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4AB56" w14:textId="77777777" w:rsidR="003853A5" w:rsidRPr="00B049A4" w:rsidRDefault="003853A5" w:rsidP="003F6E29">
      <w:pPr>
        <w:jc w:val="right"/>
        <w:rPr>
          <w:rFonts w:ascii="Calibri" w:hAnsi="Calibri" w:cs="Times New Roman"/>
          <w:b/>
          <w:sz w:val="24"/>
          <w:szCs w:val="24"/>
        </w:rPr>
      </w:pPr>
      <w:bookmarkStart w:id="0" w:name="_GoBack"/>
      <w:bookmarkEnd w:id="0"/>
      <w:r w:rsidRPr="00B049A4">
        <w:rPr>
          <w:rFonts w:ascii="Calibri" w:hAnsi="Calibri" w:cs="Times New Roman"/>
          <w:b/>
          <w:sz w:val="24"/>
          <w:szCs w:val="24"/>
        </w:rPr>
        <w:t>Board of Trustees of the University of Oregon</w:t>
      </w:r>
    </w:p>
    <w:p w14:paraId="359DD02B" w14:textId="7FB16666" w:rsidR="0092743C" w:rsidRPr="00B049A4" w:rsidRDefault="00D35D01" w:rsidP="003F6E29">
      <w:pPr>
        <w:pBdr>
          <w:bottom w:val="single" w:sz="4" w:space="1" w:color="auto"/>
        </w:pBdr>
        <w:jc w:val="right"/>
        <w:rPr>
          <w:rFonts w:ascii="Calibri" w:hAnsi="Calibri" w:cs="Times New Roman"/>
          <w:b/>
          <w:sz w:val="24"/>
          <w:szCs w:val="24"/>
        </w:rPr>
      </w:pPr>
      <w:r w:rsidRPr="00B049A4">
        <w:rPr>
          <w:rFonts w:ascii="Calibri" w:hAnsi="Calibri" w:cs="Times New Roman"/>
          <w:b/>
          <w:sz w:val="24"/>
          <w:szCs w:val="24"/>
        </w:rPr>
        <w:t>Finance and Facilities</w:t>
      </w:r>
      <w:r w:rsidR="0092743C" w:rsidRPr="00B049A4">
        <w:rPr>
          <w:rFonts w:ascii="Calibri" w:hAnsi="Calibri" w:cs="Times New Roman"/>
          <w:b/>
          <w:sz w:val="24"/>
          <w:szCs w:val="24"/>
        </w:rPr>
        <w:t xml:space="preserve"> Committee </w:t>
      </w:r>
    </w:p>
    <w:p w14:paraId="06111AA7" w14:textId="59D079D3" w:rsidR="00FF5CE5" w:rsidRDefault="00707268"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 March 1, 2018</w:t>
      </w:r>
    </w:p>
    <w:p w14:paraId="212E3E19" w14:textId="77777777" w:rsidR="00FF5CE5" w:rsidRPr="00FF5CE5" w:rsidRDefault="00FF5CE5" w:rsidP="003F6E29">
      <w:pPr>
        <w:pBdr>
          <w:bottom w:val="single" w:sz="4" w:space="1" w:color="auto"/>
        </w:pBdr>
        <w:jc w:val="right"/>
        <w:rPr>
          <w:rFonts w:ascii="Calibri" w:hAnsi="Calibri" w:cs="Times New Roman"/>
          <w:b/>
          <w:sz w:val="24"/>
          <w:szCs w:val="24"/>
        </w:rPr>
      </w:pPr>
    </w:p>
    <w:p w14:paraId="2D67EA05" w14:textId="77777777" w:rsidR="00FF5CE5" w:rsidRPr="00FF5CE5" w:rsidRDefault="00FF5CE5" w:rsidP="000360C5">
      <w:pPr>
        <w:jc w:val="both"/>
        <w:rPr>
          <w:rFonts w:cs="Times New Roman"/>
          <w:b/>
        </w:rPr>
      </w:pPr>
    </w:p>
    <w:p w14:paraId="193115C0" w14:textId="77777777" w:rsidR="0092743C" w:rsidRPr="00FF5CE5" w:rsidRDefault="0092743C" w:rsidP="000360C5">
      <w:pPr>
        <w:jc w:val="both"/>
        <w:rPr>
          <w:rFonts w:cs="Times New Roman"/>
          <w:b/>
        </w:rPr>
      </w:pPr>
      <w:r w:rsidRPr="00FF5CE5">
        <w:rPr>
          <w:rFonts w:cs="Times New Roman"/>
          <w:b/>
        </w:rPr>
        <w:t>Committee Membership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1245"/>
      </w:tblGrid>
      <w:tr w:rsidR="006B2E0D" w:rsidRPr="00FF5CE5" w14:paraId="34157D9B" w14:textId="77777777" w:rsidTr="00DF101D">
        <w:trPr>
          <w:trHeight w:val="264"/>
        </w:trPr>
        <w:tc>
          <w:tcPr>
            <w:tcW w:w="2265" w:type="dxa"/>
          </w:tcPr>
          <w:p w14:paraId="0B1C1FC7" w14:textId="28205F4D" w:rsidR="006B2E0D" w:rsidRPr="008C37D2" w:rsidRDefault="006B2E0D" w:rsidP="006B2E0D">
            <w:pPr>
              <w:jc w:val="both"/>
              <w:rPr>
                <w:rFonts w:cs="Times New Roman"/>
              </w:rPr>
            </w:pPr>
            <w:r w:rsidRPr="008C37D2">
              <w:rPr>
                <w:rFonts w:cs="Times New Roman"/>
              </w:rPr>
              <w:t>Peter Bragdon</w:t>
            </w:r>
          </w:p>
        </w:tc>
        <w:tc>
          <w:tcPr>
            <w:tcW w:w="2265" w:type="dxa"/>
          </w:tcPr>
          <w:p w14:paraId="50FBC22D" w14:textId="77777777" w:rsidR="006B2E0D" w:rsidRPr="008C37D2" w:rsidRDefault="006B2E0D" w:rsidP="006B2E0D">
            <w:pPr>
              <w:jc w:val="both"/>
              <w:rPr>
                <w:rFonts w:cs="Times New Roman"/>
              </w:rPr>
            </w:pPr>
            <w:r w:rsidRPr="008C37D2">
              <w:rPr>
                <w:rFonts w:cs="Times New Roman"/>
              </w:rPr>
              <w:t>Present</w:t>
            </w:r>
          </w:p>
        </w:tc>
        <w:tc>
          <w:tcPr>
            <w:tcW w:w="2265" w:type="dxa"/>
          </w:tcPr>
          <w:p w14:paraId="65550A9E" w14:textId="3E8DE97A" w:rsidR="006B2E0D" w:rsidRPr="008C37D2" w:rsidRDefault="006B2E0D" w:rsidP="006B2E0D">
            <w:pPr>
              <w:jc w:val="both"/>
              <w:rPr>
                <w:rFonts w:cs="Times New Roman"/>
              </w:rPr>
            </w:pPr>
            <w:r w:rsidRPr="008C37D2">
              <w:rPr>
                <w:rFonts w:cs="Times New Roman"/>
              </w:rPr>
              <w:t>Joe Gonyea</w:t>
            </w:r>
          </w:p>
        </w:tc>
        <w:tc>
          <w:tcPr>
            <w:tcW w:w="1245" w:type="dxa"/>
          </w:tcPr>
          <w:p w14:paraId="0A853A2D" w14:textId="6542C210" w:rsidR="006B2E0D" w:rsidRPr="008C37D2" w:rsidRDefault="006B2E0D" w:rsidP="006B2E0D">
            <w:pPr>
              <w:jc w:val="both"/>
              <w:rPr>
                <w:rFonts w:cs="Times New Roman"/>
              </w:rPr>
            </w:pPr>
            <w:r w:rsidRPr="008C37D2">
              <w:rPr>
                <w:rFonts w:cs="Times New Roman"/>
              </w:rPr>
              <w:t>Present</w:t>
            </w:r>
          </w:p>
        </w:tc>
      </w:tr>
      <w:tr w:rsidR="006B2E0D" w:rsidRPr="00FF5CE5" w14:paraId="1558421D" w14:textId="77777777" w:rsidTr="00DF101D">
        <w:trPr>
          <w:trHeight w:val="264"/>
        </w:trPr>
        <w:tc>
          <w:tcPr>
            <w:tcW w:w="2265" w:type="dxa"/>
          </w:tcPr>
          <w:p w14:paraId="3780720F" w14:textId="3426FA14" w:rsidR="006B2E0D" w:rsidRPr="008C37D2" w:rsidRDefault="006B2E0D" w:rsidP="006B2E0D">
            <w:pPr>
              <w:jc w:val="both"/>
              <w:rPr>
                <w:rFonts w:cs="Times New Roman"/>
              </w:rPr>
            </w:pPr>
            <w:r w:rsidRPr="008C37D2">
              <w:rPr>
                <w:rFonts w:cs="Times New Roman"/>
              </w:rPr>
              <w:t>Andrew Colas</w:t>
            </w:r>
          </w:p>
        </w:tc>
        <w:tc>
          <w:tcPr>
            <w:tcW w:w="2265" w:type="dxa"/>
          </w:tcPr>
          <w:p w14:paraId="55A47F9E" w14:textId="4E7E9919" w:rsidR="006B2E0D" w:rsidRPr="008C37D2" w:rsidRDefault="006B2E0D" w:rsidP="006B2E0D">
            <w:pPr>
              <w:jc w:val="both"/>
              <w:rPr>
                <w:rFonts w:cs="Times New Roman"/>
              </w:rPr>
            </w:pPr>
            <w:r w:rsidRPr="008C37D2">
              <w:rPr>
                <w:rFonts w:cs="Times New Roman"/>
              </w:rPr>
              <w:t>Absent</w:t>
            </w:r>
          </w:p>
        </w:tc>
        <w:tc>
          <w:tcPr>
            <w:tcW w:w="2265" w:type="dxa"/>
          </w:tcPr>
          <w:p w14:paraId="22C0A5E5" w14:textId="4D1BCA5C" w:rsidR="006B2E0D" w:rsidRPr="008C37D2" w:rsidRDefault="006B2E0D" w:rsidP="006B2E0D">
            <w:pPr>
              <w:jc w:val="both"/>
              <w:rPr>
                <w:rFonts w:cs="Times New Roman"/>
              </w:rPr>
            </w:pPr>
            <w:r w:rsidRPr="008C37D2">
              <w:rPr>
                <w:rFonts w:cs="Times New Roman"/>
              </w:rPr>
              <w:t>Jimmy Murray</w:t>
            </w:r>
          </w:p>
        </w:tc>
        <w:tc>
          <w:tcPr>
            <w:tcW w:w="1245" w:type="dxa"/>
          </w:tcPr>
          <w:p w14:paraId="53A8FF55" w14:textId="3E2F1080" w:rsidR="006B2E0D" w:rsidRPr="008C37D2" w:rsidRDefault="006B2E0D" w:rsidP="006B2E0D">
            <w:pPr>
              <w:jc w:val="both"/>
              <w:rPr>
                <w:rFonts w:cs="Times New Roman"/>
              </w:rPr>
            </w:pPr>
            <w:r w:rsidRPr="008C37D2">
              <w:rPr>
                <w:rFonts w:cs="Times New Roman"/>
              </w:rPr>
              <w:t>Present</w:t>
            </w:r>
          </w:p>
        </w:tc>
      </w:tr>
      <w:tr w:rsidR="006B2E0D" w:rsidRPr="00FF5CE5" w14:paraId="788033C2" w14:textId="77777777" w:rsidTr="00707268">
        <w:trPr>
          <w:trHeight w:val="162"/>
        </w:trPr>
        <w:tc>
          <w:tcPr>
            <w:tcW w:w="2265" w:type="dxa"/>
          </w:tcPr>
          <w:p w14:paraId="75ED0B07" w14:textId="53B24593" w:rsidR="006B2E0D" w:rsidRPr="008C37D2" w:rsidRDefault="006B2E0D" w:rsidP="006B2E0D">
            <w:pPr>
              <w:jc w:val="both"/>
              <w:rPr>
                <w:rFonts w:cs="Times New Roman"/>
              </w:rPr>
            </w:pPr>
            <w:r w:rsidRPr="008C37D2">
              <w:rPr>
                <w:rFonts w:cs="Times New Roman"/>
              </w:rPr>
              <w:t>Ross Kari, Chair</w:t>
            </w:r>
          </w:p>
        </w:tc>
        <w:tc>
          <w:tcPr>
            <w:tcW w:w="2265" w:type="dxa"/>
          </w:tcPr>
          <w:p w14:paraId="21CD0A19" w14:textId="77777777" w:rsidR="006B2E0D" w:rsidRPr="008C37D2" w:rsidRDefault="006B2E0D" w:rsidP="006B2E0D">
            <w:pPr>
              <w:jc w:val="both"/>
              <w:rPr>
                <w:rFonts w:cs="Times New Roman"/>
              </w:rPr>
            </w:pPr>
            <w:r w:rsidRPr="008C37D2">
              <w:rPr>
                <w:rFonts w:cs="Times New Roman"/>
              </w:rPr>
              <w:t xml:space="preserve">Present </w:t>
            </w:r>
          </w:p>
        </w:tc>
        <w:tc>
          <w:tcPr>
            <w:tcW w:w="2265" w:type="dxa"/>
          </w:tcPr>
          <w:p w14:paraId="520932FA" w14:textId="2E98D99D" w:rsidR="006B2E0D" w:rsidRPr="008C37D2" w:rsidRDefault="006B2E0D" w:rsidP="006B2E0D">
            <w:pPr>
              <w:jc w:val="both"/>
              <w:rPr>
                <w:rFonts w:cs="Times New Roman"/>
              </w:rPr>
            </w:pPr>
            <w:r w:rsidRPr="008C37D2">
              <w:rPr>
                <w:rFonts w:cs="Times New Roman"/>
              </w:rPr>
              <w:t>Michael Schill</w:t>
            </w:r>
          </w:p>
        </w:tc>
        <w:tc>
          <w:tcPr>
            <w:tcW w:w="1245" w:type="dxa"/>
          </w:tcPr>
          <w:p w14:paraId="45F58F1D" w14:textId="38E13114" w:rsidR="006B2E0D" w:rsidRPr="008C37D2" w:rsidRDefault="006B2E0D" w:rsidP="006B2E0D">
            <w:pPr>
              <w:jc w:val="both"/>
              <w:rPr>
                <w:rFonts w:cs="Times New Roman"/>
              </w:rPr>
            </w:pPr>
            <w:r w:rsidRPr="008C37D2">
              <w:rPr>
                <w:rFonts w:cs="Times New Roman"/>
              </w:rPr>
              <w:t>Present</w:t>
            </w:r>
          </w:p>
        </w:tc>
      </w:tr>
    </w:tbl>
    <w:p w14:paraId="1742FAEA" w14:textId="77777777" w:rsidR="0092743C" w:rsidRPr="00FF5CE5" w:rsidRDefault="0092743C" w:rsidP="000360C5">
      <w:pPr>
        <w:jc w:val="both"/>
        <w:rPr>
          <w:rFonts w:cs="Times New Roman"/>
          <w:b/>
        </w:rPr>
      </w:pPr>
    </w:p>
    <w:p w14:paraId="7FA0A58A" w14:textId="33E8BD79" w:rsidR="00495756" w:rsidRPr="00FF5CE5" w:rsidRDefault="00D35D01" w:rsidP="00495756">
      <w:pPr>
        <w:jc w:val="both"/>
        <w:rPr>
          <w:rFonts w:cs="Times New Roman"/>
        </w:rPr>
      </w:pPr>
      <w:r>
        <w:rPr>
          <w:rFonts w:cs="Times New Roman"/>
        </w:rPr>
        <w:t>The Finance and Facilities Committee (FF</w:t>
      </w:r>
      <w:r w:rsidR="00495756" w:rsidRPr="00FF5CE5">
        <w:rPr>
          <w:rFonts w:cs="Times New Roman"/>
        </w:rPr>
        <w:t>C) of the Board of Trustees of the University of Oregon (Board) met</w:t>
      </w:r>
      <w:r w:rsidR="00090D72" w:rsidRPr="00FF5CE5">
        <w:rPr>
          <w:rFonts w:cs="Times New Roman"/>
        </w:rPr>
        <w:t xml:space="preserve"> at the </w:t>
      </w:r>
      <w:r w:rsidR="00AB0A90" w:rsidRPr="00FF5CE5">
        <w:rPr>
          <w:rFonts w:cs="Times New Roman"/>
        </w:rPr>
        <w:t>Ford Alumni Center on t</w:t>
      </w:r>
      <w:r w:rsidR="0008111D" w:rsidRPr="00FF5CE5">
        <w:rPr>
          <w:rFonts w:cs="Times New Roman"/>
        </w:rPr>
        <w:t>he UO’s Eugene campus on</w:t>
      </w:r>
      <w:r w:rsidR="00707268">
        <w:rPr>
          <w:rFonts w:cs="Times New Roman"/>
        </w:rPr>
        <w:t xml:space="preserve"> March 1, 2018</w:t>
      </w:r>
      <w:r w:rsidR="00090D72" w:rsidRPr="00FF5CE5">
        <w:rPr>
          <w:rFonts w:cs="Times New Roman"/>
        </w:rPr>
        <w:t xml:space="preserve">. </w:t>
      </w:r>
      <w:r w:rsidR="00495756" w:rsidRPr="00FF5CE5">
        <w:rPr>
          <w:rFonts w:cs="Times New Roman"/>
        </w:rPr>
        <w:t xml:space="preserve">Below is a summary of committee discussions and actions.  An audio recording is </w:t>
      </w:r>
      <w:r w:rsidR="00F9756D" w:rsidRPr="00FF5CE5">
        <w:rPr>
          <w:rFonts w:cs="Times New Roman"/>
        </w:rPr>
        <w:t>maintained on file</w:t>
      </w:r>
      <w:r w:rsidR="00495756" w:rsidRPr="00FF5CE5">
        <w:rPr>
          <w:rFonts w:cs="Times New Roman"/>
        </w:rPr>
        <w:t xml:space="preserve">. </w:t>
      </w:r>
    </w:p>
    <w:p w14:paraId="50FBAAB9" w14:textId="77777777" w:rsidR="00495756" w:rsidRPr="00FF5CE5" w:rsidRDefault="00495756" w:rsidP="00D47C4D">
      <w:pPr>
        <w:jc w:val="both"/>
        <w:rPr>
          <w:rFonts w:cs="Times New Roman"/>
          <w:b/>
        </w:rPr>
      </w:pPr>
    </w:p>
    <w:p w14:paraId="61D16454" w14:textId="7CED2CD1" w:rsidR="002654C4" w:rsidRPr="00FF5CE5" w:rsidRDefault="00AB0A90" w:rsidP="00D47C4D">
      <w:pPr>
        <w:jc w:val="both"/>
        <w:rPr>
          <w:rFonts w:cs="Times New Roman"/>
          <w:i/>
        </w:rPr>
      </w:pPr>
      <w:r w:rsidRPr="006B2E0D">
        <w:rPr>
          <w:rFonts w:cs="Times New Roman"/>
          <w:b/>
        </w:rPr>
        <w:t>Convening</w:t>
      </w:r>
      <w:r w:rsidR="00FF5CE5" w:rsidRPr="006B2E0D">
        <w:rPr>
          <w:rFonts w:cs="Times New Roman"/>
          <w:b/>
        </w:rPr>
        <w:t xml:space="preserve"> a</w:t>
      </w:r>
      <w:r w:rsidR="00FF5CE5" w:rsidRPr="008C37D2">
        <w:rPr>
          <w:rFonts w:cs="Times New Roman"/>
          <w:b/>
        </w:rPr>
        <w:t>nd Approval of Minutes</w:t>
      </w:r>
      <w:r w:rsidRPr="008C37D2">
        <w:rPr>
          <w:rFonts w:cs="Times New Roman"/>
          <w:b/>
        </w:rPr>
        <w:t>.</w:t>
      </w:r>
      <w:r w:rsidR="00D35D01" w:rsidRPr="008C37D2">
        <w:rPr>
          <w:rFonts w:cs="Times New Roman"/>
        </w:rPr>
        <w:t xml:space="preserve"> FF</w:t>
      </w:r>
      <w:r w:rsidRPr="008C37D2">
        <w:rPr>
          <w:rFonts w:cs="Times New Roman"/>
        </w:rPr>
        <w:t xml:space="preserve">C Chair </w:t>
      </w:r>
      <w:r w:rsidR="00D35D01" w:rsidRPr="008C37D2">
        <w:rPr>
          <w:rFonts w:cs="Times New Roman"/>
        </w:rPr>
        <w:t>Ross Kari</w:t>
      </w:r>
      <w:r w:rsidR="00795991" w:rsidRPr="008C37D2">
        <w:rPr>
          <w:rFonts w:cs="Times New Roman"/>
        </w:rPr>
        <w:t xml:space="preserve"> </w:t>
      </w:r>
      <w:r w:rsidRPr="008C37D2">
        <w:rPr>
          <w:rFonts w:cs="Times New Roman"/>
        </w:rPr>
        <w:t>called the mee</w:t>
      </w:r>
      <w:r w:rsidR="0008111D" w:rsidRPr="008C37D2">
        <w:rPr>
          <w:rFonts w:cs="Times New Roman"/>
        </w:rPr>
        <w:t xml:space="preserve">ting to order at </w:t>
      </w:r>
      <w:r w:rsidR="00795991" w:rsidRPr="008C37D2">
        <w:rPr>
          <w:rFonts w:cs="Times New Roman"/>
        </w:rPr>
        <w:t>1</w:t>
      </w:r>
      <w:r w:rsidR="0008111D" w:rsidRPr="008C37D2">
        <w:rPr>
          <w:rFonts w:cs="Times New Roman"/>
        </w:rPr>
        <w:t>:</w:t>
      </w:r>
      <w:r w:rsidR="008C37D2" w:rsidRPr="008C37D2">
        <w:rPr>
          <w:rFonts w:cs="Times New Roman"/>
        </w:rPr>
        <w:t>18</w:t>
      </w:r>
      <w:r w:rsidRPr="008C37D2">
        <w:rPr>
          <w:rFonts w:cs="Times New Roman"/>
        </w:rPr>
        <w:t xml:space="preserve"> </w:t>
      </w:r>
      <w:r w:rsidR="00D35D01" w:rsidRPr="008C37D2">
        <w:rPr>
          <w:rFonts w:cs="Times New Roman"/>
        </w:rPr>
        <w:t>p</w:t>
      </w:r>
      <w:r w:rsidRPr="008C37D2">
        <w:rPr>
          <w:rFonts w:cs="Times New Roman"/>
        </w:rPr>
        <w:t xml:space="preserve">.m. </w:t>
      </w:r>
      <w:r w:rsidR="008C37D2" w:rsidRPr="008C37D2">
        <w:rPr>
          <w:rFonts w:cs="Times New Roman"/>
        </w:rPr>
        <w:t>A</w:t>
      </w:r>
      <w:r w:rsidR="00FF5CE5" w:rsidRPr="008C37D2">
        <w:rPr>
          <w:rFonts w:cs="Times New Roman"/>
        </w:rPr>
        <w:t xml:space="preserve"> quorum </w:t>
      </w:r>
      <w:r w:rsidR="008C37D2" w:rsidRPr="008C37D2">
        <w:rPr>
          <w:rFonts w:cs="Times New Roman"/>
        </w:rPr>
        <w:t xml:space="preserve">was </w:t>
      </w:r>
      <w:r w:rsidR="00FF5CE5" w:rsidRPr="008C37D2">
        <w:rPr>
          <w:rFonts w:cs="Times New Roman"/>
        </w:rPr>
        <w:t>verified.</w:t>
      </w:r>
      <w:r w:rsidR="00D47C4D" w:rsidRPr="008C37D2">
        <w:rPr>
          <w:rFonts w:cs="Times New Roman"/>
          <w:b/>
        </w:rPr>
        <w:t xml:space="preserve"> </w:t>
      </w:r>
      <w:r w:rsidR="00D47C4D" w:rsidRPr="008C37D2">
        <w:rPr>
          <w:rFonts w:cs="Times New Roman"/>
          <w:color w:val="000000" w:themeColor="text1"/>
        </w:rPr>
        <w:t xml:space="preserve">The committee </w:t>
      </w:r>
      <w:r w:rsidR="005F4AC7" w:rsidRPr="008C37D2">
        <w:rPr>
          <w:rFonts w:cs="Times New Roman"/>
          <w:color w:val="000000" w:themeColor="text1"/>
        </w:rPr>
        <w:t>approved the</w:t>
      </w:r>
      <w:r w:rsidR="00D47C4D" w:rsidRPr="008C37D2">
        <w:rPr>
          <w:rFonts w:cs="Times New Roman"/>
          <w:color w:val="000000" w:themeColor="text1"/>
        </w:rPr>
        <w:t xml:space="preserve"> minutes from the </w:t>
      </w:r>
      <w:r w:rsidR="00707268" w:rsidRPr="008C37D2">
        <w:rPr>
          <w:rFonts w:cs="Times New Roman"/>
          <w:color w:val="000000" w:themeColor="text1"/>
        </w:rPr>
        <w:t>December</w:t>
      </w:r>
      <w:r w:rsidRPr="008C37D2">
        <w:rPr>
          <w:rFonts w:cs="Times New Roman"/>
          <w:color w:val="000000" w:themeColor="text1"/>
        </w:rPr>
        <w:t xml:space="preserve"> 2017</w:t>
      </w:r>
      <w:r w:rsidR="007417C6" w:rsidRPr="008C37D2">
        <w:rPr>
          <w:rFonts w:cs="Times New Roman"/>
          <w:color w:val="000000" w:themeColor="text1"/>
        </w:rPr>
        <w:t xml:space="preserve"> </w:t>
      </w:r>
      <w:r w:rsidR="00D47C4D" w:rsidRPr="008C37D2">
        <w:rPr>
          <w:rFonts w:cs="Times New Roman"/>
          <w:color w:val="000000" w:themeColor="text1"/>
        </w:rPr>
        <w:t>meeting</w:t>
      </w:r>
      <w:r w:rsidR="00A0567B" w:rsidRPr="008C37D2">
        <w:rPr>
          <w:rFonts w:cs="Times New Roman"/>
          <w:color w:val="000000" w:themeColor="text1"/>
        </w:rPr>
        <w:t xml:space="preserve"> </w:t>
      </w:r>
      <w:r w:rsidR="00A5726D" w:rsidRPr="008C37D2">
        <w:rPr>
          <w:rFonts w:cs="Times New Roman"/>
          <w:color w:val="000000" w:themeColor="text1"/>
        </w:rPr>
        <w:t>without amendment.</w:t>
      </w:r>
      <w:r w:rsidR="006B2E0D">
        <w:rPr>
          <w:rFonts w:cs="Times New Roman"/>
          <w:color w:val="000000" w:themeColor="text1"/>
        </w:rPr>
        <w:t xml:space="preserve"> </w:t>
      </w:r>
    </w:p>
    <w:p w14:paraId="3902E4A6" w14:textId="77777777" w:rsidR="002654C4" w:rsidRDefault="002654C4" w:rsidP="00D47C4D">
      <w:pPr>
        <w:jc w:val="both"/>
        <w:rPr>
          <w:rFonts w:cs="Times New Roman"/>
        </w:rPr>
      </w:pPr>
    </w:p>
    <w:p w14:paraId="444D60C0" w14:textId="79C90EAF" w:rsidR="00214730" w:rsidRDefault="003D0F02" w:rsidP="00D47C4D">
      <w:pPr>
        <w:jc w:val="both"/>
        <w:rPr>
          <w:rFonts w:cs="Times New Roman"/>
        </w:rPr>
      </w:pPr>
      <w:r>
        <w:rPr>
          <w:rFonts w:cs="Times New Roman"/>
          <w:b/>
        </w:rPr>
        <w:t>Quarterly Financial Reports.</w:t>
      </w:r>
      <w:r w:rsidR="00214730">
        <w:rPr>
          <w:rFonts w:cs="Times New Roman"/>
        </w:rPr>
        <w:t xml:space="preserve"> </w:t>
      </w:r>
      <w:r w:rsidR="008C37D2">
        <w:rPr>
          <w:rFonts w:cs="Times New Roman"/>
        </w:rPr>
        <w:t xml:space="preserve">Jamie Moffitt, vice president for finance and administration and CFO, provided a quarterly update on university finances. She noted that </w:t>
      </w:r>
      <w:r w:rsidR="002603DE">
        <w:rPr>
          <w:rFonts w:cs="Times New Roman"/>
        </w:rPr>
        <w:t xml:space="preserve">the second quarter projections were fairly consistent with last quarter and that there were not any </w:t>
      </w:r>
      <w:r w:rsidR="008C37D2">
        <w:rPr>
          <w:rFonts w:cs="Times New Roman"/>
        </w:rPr>
        <w:t>significant changes. She pointed out some information relating to tuition on the revenue side and personnel costs on the expense side. Karen Levear, director of treasury operations, provided a quick report on recent treasury activity</w:t>
      </w:r>
      <w:r w:rsidR="00034E58">
        <w:rPr>
          <w:rFonts w:cs="Times New Roman"/>
        </w:rPr>
        <w:t xml:space="preserve"> —</w:t>
      </w:r>
      <w:r w:rsidR="008C37D2">
        <w:rPr>
          <w:rFonts w:cs="Times New Roman"/>
        </w:rPr>
        <w:t xml:space="preserve"> specifically</w:t>
      </w:r>
      <w:r w:rsidR="00034E58">
        <w:rPr>
          <w:rFonts w:cs="Times New Roman"/>
        </w:rPr>
        <w:t>,</w:t>
      </w:r>
      <w:r w:rsidR="008C37D2">
        <w:rPr>
          <w:rFonts w:cs="Times New Roman"/>
        </w:rPr>
        <w:t xml:space="preserve"> the issuance of $60 million (par value) in general obligation bonds. The majority of this issuance will fund student housing projects. </w:t>
      </w:r>
      <w:r w:rsidR="008B2D39">
        <w:rPr>
          <w:rFonts w:cs="Times New Roman"/>
        </w:rPr>
        <w:t xml:space="preserve">There was some discussion about the Tier III investment fund, which Levear noted was doing well. A question arose about whether the university would consider adjusting the mix between Tier II and Tier III funds; Moffitt and Levear noted that they continually assess this </w:t>
      </w:r>
      <w:r w:rsidR="00894D77">
        <w:rPr>
          <w:rFonts w:cs="Times New Roman"/>
        </w:rPr>
        <w:t>allocation</w:t>
      </w:r>
      <w:r w:rsidR="00331C11">
        <w:rPr>
          <w:rFonts w:cs="Times New Roman"/>
        </w:rPr>
        <w:t xml:space="preserve"> </w:t>
      </w:r>
      <w:r w:rsidR="008B2D39">
        <w:rPr>
          <w:rFonts w:cs="Times New Roman"/>
        </w:rPr>
        <w:t xml:space="preserve">but do not yet recommend such an adjustment. </w:t>
      </w:r>
    </w:p>
    <w:p w14:paraId="38372270" w14:textId="77777777" w:rsidR="003D0F02" w:rsidRDefault="003D0F02" w:rsidP="00D47C4D">
      <w:pPr>
        <w:jc w:val="both"/>
        <w:rPr>
          <w:rFonts w:cs="Times New Roman"/>
        </w:rPr>
      </w:pPr>
    </w:p>
    <w:p w14:paraId="0CA51F4A" w14:textId="43456457" w:rsidR="008B2D39" w:rsidRPr="008B2D39" w:rsidRDefault="00707268" w:rsidP="00D47C4D">
      <w:pPr>
        <w:jc w:val="both"/>
        <w:rPr>
          <w:rFonts w:cs="Times New Roman"/>
        </w:rPr>
      </w:pPr>
      <w:r>
        <w:rPr>
          <w:rFonts w:cs="Times New Roman"/>
          <w:b/>
        </w:rPr>
        <w:t>Capital Project Proposal – UHC/UCTC</w:t>
      </w:r>
      <w:r w:rsidR="003D0F02">
        <w:rPr>
          <w:rFonts w:cs="Times New Roman"/>
          <w:b/>
        </w:rPr>
        <w:t xml:space="preserve">. </w:t>
      </w:r>
      <w:r w:rsidR="003D0F02">
        <w:rPr>
          <w:rFonts w:cs="Times New Roman"/>
        </w:rPr>
        <w:t xml:space="preserve"> </w:t>
      </w:r>
      <w:r w:rsidR="008B2D39">
        <w:rPr>
          <w:rFonts w:cs="Times New Roman"/>
        </w:rPr>
        <w:t>Michael Griffel, director of University Housing, provided an overview of a</w:t>
      </w:r>
      <w:r w:rsidR="00331C11">
        <w:rPr>
          <w:rFonts w:cs="Times New Roman"/>
        </w:rPr>
        <w:t xml:space="preserve"> planned</w:t>
      </w:r>
      <w:r w:rsidR="008B2D39">
        <w:rPr>
          <w:rFonts w:cs="Times New Roman"/>
        </w:rPr>
        <w:t xml:space="preserve"> capital construction project: the renovation and expansion of the University Health Center and University Counseling and Testing Center (UHC/UCTC). Griffel spoke to the needs for the project as identified by the Division of Student Services and Enrollment Management, including additional space, better throughput, improved confidentiality, and others. The current plan would add 20,000-23,000 square feet and renovate 10,000-13,000 square feet. Griffel walked through artist renderings of the project. He indicated that schematic design should be completed in March 2018 and the hope </w:t>
      </w:r>
      <w:r w:rsidR="00D501AF">
        <w:rPr>
          <w:rFonts w:cs="Times New Roman"/>
        </w:rPr>
        <w:t>—</w:t>
      </w:r>
      <w:r w:rsidR="008B2D39">
        <w:rPr>
          <w:rFonts w:cs="Times New Roman"/>
        </w:rPr>
        <w:t xml:space="preserve"> pending Board approval </w:t>
      </w:r>
      <w:r w:rsidR="00D501AF">
        <w:rPr>
          <w:rFonts w:cs="Times New Roman"/>
        </w:rPr>
        <w:t>—</w:t>
      </w:r>
      <w:r w:rsidR="008B2D39">
        <w:rPr>
          <w:rFonts w:cs="Times New Roman"/>
        </w:rPr>
        <w:t xml:space="preserve"> is for construction to begin in June. (The project is not before the committee for a vote at this time. Once the budget is better vetted, the proposal will be brought back to the Board for consideration and possible approval.) Chair Kari asked about the impact o</w:t>
      </w:r>
      <w:r w:rsidR="00E40AC9">
        <w:rPr>
          <w:rFonts w:cs="Times New Roman"/>
        </w:rPr>
        <w:t>n</w:t>
      </w:r>
      <w:r w:rsidR="008B2D39">
        <w:rPr>
          <w:rFonts w:cs="Times New Roman"/>
        </w:rPr>
        <w:t xml:space="preserve"> current operations during construction, and Griffel noted that the units are working on a continuity plan to mitigate</w:t>
      </w:r>
      <w:r w:rsidR="00E51FCF">
        <w:rPr>
          <w:rFonts w:cs="Times New Roman"/>
        </w:rPr>
        <w:t>,</w:t>
      </w:r>
      <w:r w:rsidR="008B2D39">
        <w:rPr>
          <w:rFonts w:cs="Times New Roman"/>
        </w:rPr>
        <w:t xml:space="preserve"> if not avoid</w:t>
      </w:r>
      <w:r w:rsidR="00E51FCF">
        <w:rPr>
          <w:rFonts w:cs="Times New Roman"/>
        </w:rPr>
        <w:t>,</w:t>
      </w:r>
      <w:r w:rsidR="008B2D39">
        <w:rPr>
          <w:rFonts w:cs="Times New Roman"/>
        </w:rPr>
        <w:t xml:space="preserve"> </w:t>
      </w:r>
      <w:r w:rsidR="00FB775E">
        <w:rPr>
          <w:rFonts w:cs="Times New Roman"/>
        </w:rPr>
        <w:t>negative impact</w:t>
      </w:r>
      <w:r w:rsidR="00894D77">
        <w:rPr>
          <w:rFonts w:cs="Times New Roman"/>
        </w:rPr>
        <w:t>s</w:t>
      </w:r>
      <w:r w:rsidR="00FB775E">
        <w:rPr>
          <w:rFonts w:cs="Times New Roman"/>
        </w:rPr>
        <w:t xml:space="preserve"> to operations.</w:t>
      </w:r>
      <w:r w:rsidR="008B2D39">
        <w:rPr>
          <w:rFonts w:cs="Times New Roman"/>
        </w:rPr>
        <w:t xml:space="preserve"> He believes that </w:t>
      </w:r>
      <w:r w:rsidR="000D1300">
        <w:rPr>
          <w:rFonts w:cs="Times New Roman"/>
        </w:rPr>
        <w:t xml:space="preserve">by </w:t>
      </w:r>
      <w:r w:rsidR="008B2D39">
        <w:rPr>
          <w:rFonts w:cs="Times New Roman"/>
        </w:rPr>
        <w:t>bui</w:t>
      </w:r>
      <w:r w:rsidR="008B2D39" w:rsidRPr="008B2D39">
        <w:rPr>
          <w:rFonts w:cs="Times New Roman"/>
        </w:rPr>
        <w:t xml:space="preserve">lding the expansion first, existing operations can be moved into the expansion while renovation occurs. </w:t>
      </w:r>
    </w:p>
    <w:p w14:paraId="33C0BB76" w14:textId="77777777" w:rsidR="003D0F02" w:rsidRPr="008B2D39" w:rsidRDefault="003D0F02" w:rsidP="00D47C4D">
      <w:pPr>
        <w:jc w:val="both"/>
        <w:rPr>
          <w:rFonts w:cs="Times New Roman"/>
        </w:rPr>
      </w:pPr>
    </w:p>
    <w:p w14:paraId="5CEE5CAD" w14:textId="75378924" w:rsidR="00A226C3" w:rsidRPr="00FF5CE5" w:rsidRDefault="00A226C3" w:rsidP="000360C5">
      <w:pPr>
        <w:jc w:val="both"/>
        <w:rPr>
          <w:rFonts w:cs="Times New Roman"/>
        </w:rPr>
      </w:pPr>
      <w:r w:rsidRPr="008B2D39">
        <w:rPr>
          <w:rFonts w:cs="Times New Roman"/>
          <w:b/>
        </w:rPr>
        <w:t>Adjournment</w:t>
      </w:r>
      <w:r w:rsidR="00D47C4D" w:rsidRPr="008B2D39">
        <w:rPr>
          <w:rFonts w:cs="Times New Roman"/>
          <w:b/>
        </w:rPr>
        <w:t xml:space="preserve">.  </w:t>
      </w:r>
      <w:r w:rsidRPr="008B2D39">
        <w:rPr>
          <w:rFonts w:cs="Times New Roman"/>
        </w:rPr>
        <w:t>The me</w:t>
      </w:r>
      <w:r w:rsidR="00D47C4D" w:rsidRPr="008B2D39">
        <w:rPr>
          <w:rFonts w:cs="Times New Roman"/>
        </w:rPr>
        <w:t xml:space="preserve">eting adjourned at </w:t>
      </w:r>
      <w:r w:rsidR="008B2D39" w:rsidRPr="008B2D39">
        <w:rPr>
          <w:rFonts w:cs="Times New Roman"/>
        </w:rPr>
        <w:t>1:41</w:t>
      </w:r>
      <w:r w:rsidR="00823008" w:rsidRPr="008B2D39">
        <w:rPr>
          <w:rFonts w:cs="Times New Roman"/>
        </w:rPr>
        <w:t xml:space="preserve"> </w:t>
      </w:r>
      <w:r w:rsidR="00D35D01" w:rsidRPr="008B2D39">
        <w:rPr>
          <w:rFonts w:cs="Times New Roman"/>
        </w:rPr>
        <w:t>p</w:t>
      </w:r>
      <w:r w:rsidR="00823008" w:rsidRPr="008B2D39">
        <w:rPr>
          <w:rFonts w:cs="Times New Roman"/>
        </w:rPr>
        <w:t>.m.</w:t>
      </w:r>
    </w:p>
    <w:sectPr w:rsidR="00A226C3" w:rsidRPr="00FF5CE5" w:rsidSect="00044893">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9F5BA" w16cid:durableId="1E7E4078"/>
  <w16cid:commentId w16cid:paraId="7DDC9014" w16cid:durableId="1E7E40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70ABD" w14:textId="77777777" w:rsidR="009F341F" w:rsidRDefault="009F341F" w:rsidP="00192910">
      <w:r>
        <w:separator/>
      </w:r>
    </w:p>
  </w:endnote>
  <w:endnote w:type="continuationSeparator" w:id="0">
    <w:p w14:paraId="1F89B935" w14:textId="77777777" w:rsidR="009F341F" w:rsidRDefault="009F341F"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85043"/>
      <w:docPartObj>
        <w:docPartGallery w:val="Page Numbers (Bottom of Page)"/>
        <w:docPartUnique/>
      </w:docPartObj>
    </w:sdtPr>
    <w:sdtEndPr>
      <w:rPr>
        <w:noProof/>
      </w:rPr>
    </w:sdtEndPr>
    <w:sdtContent>
      <w:p w14:paraId="41BB361F" w14:textId="1CB8EF9A" w:rsidR="00FA492B" w:rsidRDefault="00FA492B">
        <w:pPr>
          <w:pStyle w:val="Footer"/>
          <w:jc w:val="center"/>
        </w:pPr>
        <w:r>
          <w:fldChar w:fldCharType="begin"/>
        </w:r>
        <w:r>
          <w:instrText xml:space="preserve"> PAGE   \* MERGEFORMAT </w:instrText>
        </w:r>
        <w:r>
          <w:fldChar w:fldCharType="separate"/>
        </w:r>
        <w:r w:rsidR="003B211B">
          <w:rPr>
            <w:noProof/>
          </w:rPr>
          <w:t>1</w:t>
        </w:r>
        <w:r>
          <w:rPr>
            <w:noProof/>
          </w:rPr>
          <w:fldChar w:fldCharType="end"/>
        </w:r>
      </w:p>
    </w:sdtContent>
  </w:sdt>
  <w:p w14:paraId="461827E4" w14:textId="77777777" w:rsidR="00FA492B" w:rsidRDefault="00FA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24E45" w14:textId="77777777" w:rsidR="009F341F" w:rsidRDefault="009F341F" w:rsidP="00192910">
      <w:r>
        <w:separator/>
      </w:r>
    </w:p>
  </w:footnote>
  <w:footnote w:type="continuationSeparator" w:id="0">
    <w:p w14:paraId="4E39A780" w14:textId="77777777" w:rsidR="009F341F" w:rsidRDefault="009F341F" w:rsidP="0019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0F4" w14:textId="4487F84D" w:rsidR="00FA492B" w:rsidRDefault="00FA4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405D"/>
    <w:rsid w:val="00006679"/>
    <w:rsid w:val="00007F86"/>
    <w:rsid w:val="00020BF7"/>
    <w:rsid w:val="00026F2A"/>
    <w:rsid w:val="00034E58"/>
    <w:rsid w:val="000360C5"/>
    <w:rsid w:val="00037907"/>
    <w:rsid w:val="00043AFB"/>
    <w:rsid w:val="00044893"/>
    <w:rsid w:val="00050FCE"/>
    <w:rsid w:val="0005355E"/>
    <w:rsid w:val="00056006"/>
    <w:rsid w:val="00056FD6"/>
    <w:rsid w:val="00057C8A"/>
    <w:rsid w:val="000619A0"/>
    <w:rsid w:val="000637EF"/>
    <w:rsid w:val="0007257C"/>
    <w:rsid w:val="00077A39"/>
    <w:rsid w:val="000804D0"/>
    <w:rsid w:val="0008111D"/>
    <w:rsid w:val="00087BF5"/>
    <w:rsid w:val="00090D72"/>
    <w:rsid w:val="000910A6"/>
    <w:rsid w:val="00094F65"/>
    <w:rsid w:val="000955DE"/>
    <w:rsid w:val="0009674F"/>
    <w:rsid w:val="000A2B92"/>
    <w:rsid w:val="000A447F"/>
    <w:rsid w:val="000A47B1"/>
    <w:rsid w:val="000B2188"/>
    <w:rsid w:val="000B703F"/>
    <w:rsid w:val="000C2D87"/>
    <w:rsid w:val="000C796C"/>
    <w:rsid w:val="000D0EC3"/>
    <w:rsid w:val="000D1300"/>
    <w:rsid w:val="000E058B"/>
    <w:rsid w:val="000F2005"/>
    <w:rsid w:val="000F393C"/>
    <w:rsid w:val="000F7A47"/>
    <w:rsid w:val="00103664"/>
    <w:rsid w:val="001054DC"/>
    <w:rsid w:val="0012198A"/>
    <w:rsid w:val="0013061F"/>
    <w:rsid w:val="00131536"/>
    <w:rsid w:val="0013325F"/>
    <w:rsid w:val="001364A2"/>
    <w:rsid w:val="00140EFB"/>
    <w:rsid w:val="00155600"/>
    <w:rsid w:val="001576AD"/>
    <w:rsid w:val="00160511"/>
    <w:rsid w:val="00163322"/>
    <w:rsid w:val="00180435"/>
    <w:rsid w:val="00180AA2"/>
    <w:rsid w:val="001822D8"/>
    <w:rsid w:val="00184719"/>
    <w:rsid w:val="001867F8"/>
    <w:rsid w:val="001922D5"/>
    <w:rsid w:val="00192910"/>
    <w:rsid w:val="00195508"/>
    <w:rsid w:val="00195739"/>
    <w:rsid w:val="001A16B8"/>
    <w:rsid w:val="001A7CE7"/>
    <w:rsid w:val="001B152F"/>
    <w:rsid w:val="001B5AA2"/>
    <w:rsid w:val="001C2A7B"/>
    <w:rsid w:val="001C31AB"/>
    <w:rsid w:val="001C33D5"/>
    <w:rsid w:val="001C4863"/>
    <w:rsid w:val="001C5FD9"/>
    <w:rsid w:val="001C611E"/>
    <w:rsid w:val="001C6C04"/>
    <w:rsid w:val="001E04B1"/>
    <w:rsid w:val="001E1560"/>
    <w:rsid w:val="001E57C1"/>
    <w:rsid w:val="001F0000"/>
    <w:rsid w:val="001F0478"/>
    <w:rsid w:val="001F193F"/>
    <w:rsid w:val="001F592C"/>
    <w:rsid w:val="001F6527"/>
    <w:rsid w:val="00213ACF"/>
    <w:rsid w:val="00214730"/>
    <w:rsid w:val="00216273"/>
    <w:rsid w:val="00217FAC"/>
    <w:rsid w:val="002452CA"/>
    <w:rsid w:val="00252789"/>
    <w:rsid w:val="00256F92"/>
    <w:rsid w:val="002603DE"/>
    <w:rsid w:val="002654C4"/>
    <w:rsid w:val="00276CFF"/>
    <w:rsid w:val="00276D10"/>
    <w:rsid w:val="00276DD1"/>
    <w:rsid w:val="002802EB"/>
    <w:rsid w:val="00281CD7"/>
    <w:rsid w:val="00283AAB"/>
    <w:rsid w:val="002878A5"/>
    <w:rsid w:val="00293EF8"/>
    <w:rsid w:val="00294ED3"/>
    <w:rsid w:val="002A6E7A"/>
    <w:rsid w:val="002B45DD"/>
    <w:rsid w:val="002B6E26"/>
    <w:rsid w:val="002B6F5B"/>
    <w:rsid w:val="002B7820"/>
    <w:rsid w:val="002B7D23"/>
    <w:rsid w:val="002C21F4"/>
    <w:rsid w:val="002D1863"/>
    <w:rsid w:val="002D37AA"/>
    <w:rsid w:val="002D49B0"/>
    <w:rsid w:val="002D7587"/>
    <w:rsid w:val="002E10C9"/>
    <w:rsid w:val="002E32ED"/>
    <w:rsid w:val="002E5901"/>
    <w:rsid w:val="002F6D8E"/>
    <w:rsid w:val="003013C6"/>
    <w:rsid w:val="003037A9"/>
    <w:rsid w:val="00303B5A"/>
    <w:rsid w:val="00311237"/>
    <w:rsid w:val="00311535"/>
    <w:rsid w:val="003117A6"/>
    <w:rsid w:val="003220A2"/>
    <w:rsid w:val="0032500D"/>
    <w:rsid w:val="00327504"/>
    <w:rsid w:val="00330A98"/>
    <w:rsid w:val="00331C11"/>
    <w:rsid w:val="00332A54"/>
    <w:rsid w:val="003419A7"/>
    <w:rsid w:val="00351E7D"/>
    <w:rsid w:val="00360EB7"/>
    <w:rsid w:val="00364ABA"/>
    <w:rsid w:val="003713C5"/>
    <w:rsid w:val="00380816"/>
    <w:rsid w:val="003853A5"/>
    <w:rsid w:val="003A522B"/>
    <w:rsid w:val="003B211B"/>
    <w:rsid w:val="003B49D8"/>
    <w:rsid w:val="003B509C"/>
    <w:rsid w:val="003C12C0"/>
    <w:rsid w:val="003C42AE"/>
    <w:rsid w:val="003D0EB9"/>
    <w:rsid w:val="003D0F02"/>
    <w:rsid w:val="003E3976"/>
    <w:rsid w:val="003F4AD7"/>
    <w:rsid w:val="003F6E29"/>
    <w:rsid w:val="00405C9B"/>
    <w:rsid w:val="00406B0A"/>
    <w:rsid w:val="00411CEE"/>
    <w:rsid w:val="00411E42"/>
    <w:rsid w:val="00417ACD"/>
    <w:rsid w:val="0042383E"/>
    <w:rsid w:val="004240DD"/>
    <w:rsid w:val="00450F40"/>
    <w:rsid w:val="004615D1"/>
    <w:rsid w:val="0046264F"/>
    <w:rsid w:val="004638CE"/>
    <w:rsid w:val="00465966"/>
    <w:rsid w:val="00466989"/>
    <w:rsid w:val="00474FE1"/>
    <w:rsid w:val="00481041"/>
    <w:rsid w:val="0048336C"/>
    <w:rsid w:val="00483D0A"/>
    <w:rsid w:val="00495756"/>
    <w:rsid w:val="004A1A5F"/>
    <w:rsid w:val="004A3B88"/>
    <w:rsid w:val="004A5C2A"/>
    <w:rsid w:val="004B0F52"/>
    <w:rsid w:val="004B1D5B"/>
    <w:rsid w:val="004C2BF6"/>
    <w:rsid w:val="004C4341"/>
    <w:rsid w:val="004F6E43"/>
    <w:rsid w:val="00503443"/>
    <w:rsid w:val="0050496A"/>
    <w:rsid w:val="00514048"/>
    <w:rsid w:val="00515EDB"/>
    <w:rsid w:val="00517834"/>
    <w:rsid w:val="0051794A"/>
    <w:rsid w:val="00524AED"/>
    <w:rsid w:val="00524E7B"/>
    <w:rsid w:val="00530B1C"/>
    <w:rsid w:val="00532422"/>
    <w:rsid w:val="0053351C"/>
    <w:rsid w:val="0053504E"/>
    <w:rsid w:val="00536146"/>
    <w:rsid w:val="005378FD"/>
    <w:rsid w:val="00543D90"/>
    <w:rsid w:val="00546BFC"/>
    <w:rsid w:val="00550EEB"/>
    <w:rsid w:val="005520EA"/>
    <w:rsid w:val="00552C06"/>
    <w:rsid w:val="005552E5"/>
    <w:rsid w:val="00555E46"/>
    <w:rsid w:val="00564065"/>
    <w:rsid w:val="00565124"/>
    <w:rsid w:val="00567249"/>
    <w:rsid w:val="00570371"/>
    <w:rsid w:val="005844D5"/>
    <w:rsid w:val="005867F6"/>
    <w:rsid w:val="00590DCA"/>
    <w:rsid w:val="005A0028"/>
    <w:rsid w:val="005A119D"/>
    <w:rsid w:val="005A65CA"/>
    <w:rsid w:val="005B200B"/>
    <w:rsid w:val="005B3476"/>
    <w:rsid w:val="005B6E66"/>
    <w:rsid w:val="005B77C7"/>
    <w:rsid w:val="005C0101"/>
    <w:rsid w:val="005C408E"/>
    <w:rsid w:val="005C7BDF"/>
    <w:rsid w:val="005C7FC4"/>
    <w:rsid w:val="005D20C8"/>
    <w:rsid w:val="005D3116"/>
    <w:rsid w:val="005D3559"/>
    <w:rsid w:val="005E0932"/>
    <w:rsid w:val="005E72E9"/>
    <w:rsid w:val="005F4AC7"/>
    <w:rsid w:val="005F5274"/>
    <w:rsid w:val="005F6D06"/>
    <w:rsid w:val="00602A18"/>
    <w:rsid w:val="0061551A"/>
    <w:rsid w:val="00616F2B"/>
    <w:rsid w:val="0062103F"/>
    <w:rsid w:val="00631D93"/>
    <w:rsid w:val="00644E21"/>
    <w:rsid w:val="00653650"/>
    <w:rsid w:val="00667819"/>
    <w:rsid w:val="00677A98"/>
    <w:rsid w:val="00682439"/>
    <w:rsid w:val="00683F47"/>
    <w:rsid w:val="00693998"/>
    <w:rsid w:val="00694A2B"/>
    <w:rsid w:val="00694E23"/>
    <w:rsid w:val="00697EC1"/>
    <w:rsid w:val="006B11DF"/>
    <w:rsid w:val="006B2E0D"/>
    <w:rsid w:val="006B529C"/>
    <w:rsid w:val="006C13E9"/>
    <w:rsid w:val="006C46B6"/>
    <w:rsid w:val="006C5921"/>
    <w:rsid w:val="006D5021"/>
    <w:rsid w:val="006D5340"/>
    <w:rsid w:val="006D581E"/>
    <w:rsid w:val="006D6E66"/>
    <w:rsid w:val="006E4FCE"/>
    <w:rsid w:val="006E592D"/>
    <w:rsid w:val="006E60AE"/>
    <w:rsid w:val="006F0183"/>
    <w:rsid w:val="006F2B6B"/>
    <w:rsid w:val="006F5E91"/>
    <w:rsid w:val="006F74AE"/>
    <w:rsid w:val="007023A1"/>
    <w:rsid w:val="007036C4"/>
    <w:rsid w:val="00703975"/>
    <w:rsid w:val="00703D58"/>
    <w:rsid w:val="00707268"/>
    <w:rsid w:val="007077C5"/>
    <w:rsid w:val="00710264"/>
    <w:rsid w:val="007133ED"/>
    <w:rsid w:val="00714AC0"/>
    <w:rsid w:val="00720DE5"/>
    <w:rsid w:val="00721D38"/>
    <w:rsid w:val="0072635D"/>
    <w:rsid w:val="00730A57"/>
    <w:rsid w:val="00736500"/>
    <w:rsid w:val="00736E51"/>
    <w:rsid w:val="00737FB4"/>
    <w:rsid w:val="00740525"/>
    <w:rsid w:val="007417C6"/>
    <w:rsid w:val="007438E5"/>
    <w:rsid w:val="007439FA"/>
    <w:rsid w:val="007538A8"/>
    <w:rsid w:val="007567E6"/>
    <w:rsid w:val="00756CDC"/>
    <w:rsid w:val="0076197A"/>
    <w:rsid w:val="00761DDE"/>
    <w:rsid w:val="007639F5"/>
    <w:rsid w:val="00763D30"/>
    <w:rsid w:val="00767FCF"/>
    <w:rsid w:val="00781692"/>
    <w:rsid w:val="00784A11"/>
    <w:rsid w:val="00787E18"/>
    <w:rsid w:val="00790AAA"/>
    <w:rsid w:val="00790F01"/>
    <w:rsid w:val="00791885"/>
    <w:rsid w:val="00795991"/>
    <w:rsid w:val="007A137A"/>
    <w:rsid w:val="007A1BB7"/>
    <w:rsid w:val="007A30DD"/>
    <w:rsid w:val="007A3598"/>
    <w:rsid w:val="007A5F26"/>
    <w:rsid w:val="007B3BC9"/>
    <w:rsid w:val="007B6574"/>
    <w:rsid w:val="007B7995"/>
    <w:rsid w:val="007B7F64"/>
    <w:rsid w:val="007C3CE9"/>
    <w:rsid w:val="007D4701"/>
    <w:rsid w:val="007D58BC"/>
    <w:rsid w:val="007D611B"/>
    <w:rsid w:val="007E4189"/>
    <w:rsid w:val="007E455B"/>
    <w:rsid w:val="007E5E33"/>
    <w:rsid w:val="00802511"/>
    <w:rsid w:val="00802CEF"/>
    <w:rsid w:val="008113A6"/>
    <w:rsid w:val="00823008"/>
    <w:rsid w:val="0082616F"/>
    <w:rsid w:val="0083095F"/>
    <w:rsid w:val="00834C6E"/>
    <w:rsid w:val="00835561"/>
    <w:rsid w:val="00835B0B"/>
    <w:rsid w:val="00841A1A"/>
    <w:rsid w:val="00846987"/>
    <w:rsid w:val="008473FC"/>
    <w:rsid w:val="0086326A"/>
    <w:rsid w:val="0086663F"/>
    <w:rsid w:val="008677F5"/>
    <w:rsid w:val="00872F0B"/>
    <w:rsid w:val="008751F2"/>
    <w:rsid w:val="00876601"/>
    <w:rsid w:val="0088019A"/>
    <w:rsid w:val="00880EF6"/>
    <w:rsid w:val="00887584"/>
    <w:rsid w:val="00894D77"/>
    <w:rsid w:val="008977B3"/>
    <w:rsid w:val="008A5314"/>
    <w:rsid w:val="008B2D39"/>
    <w:rsid w:val="008B6458"/>
    <w:rsid w:val="008C37D2"/>
    <w:rsid w:val="008C4456"/>
    <w:rsid w:val="008C7E5F"/>
    <w:rsid w:val="008D1953"/>
    <w:rsid w:val="008D49D8"/>
    <w:rsid w:val="008D5861"/>
    <w:rsid w:val="008E3F34"/>
    <w:rsid w:val="008E45AC"/>
    <w:rsid w:val="008E59BB"/>
    <w:rsid w:val="008E5ADF"/>
    <w:rsid w:val="008F48B8"/>
    <w:rsid w:val="00906898"/>
    <w:rsid w:val="00912A41"/>
    <w:rsid w:val="0091438F"/>
    <w:rsid w:val="009172BB"/>
    <w:rsid w:val="00917CC3"/>
    <w:rsid w:val="0092093E"/>
    <w:rsid w:val="00920A4A"/>
    <w:rsid w:val="00923B32"/>
    <w:rsid w:val="0092743C"/>
    <w:rsid w:val="0092799D"/>
    <w:rsid w:val="00931D9B"/>
    <w:rsid w:val="00943D34"/>
    <w:rsid w:val="0095178C"/>
    <w:rsid w:val="00951EA0"/>
    <w:rsid w:val="009529B4"/>
    <w:rsid w:val="00954319"/>
    <w:rsid w:val="00956631"/>
    <w:rsid w:val="00957779"/>
    <w:rsid w:val="00962491"/>
    <w:rsid w:val="009659A2"/>
    <w:rsid w:val="00967F6F"/>
    <w:rsid w:val="00970254"/>
    <w:rsid w:val="00972582"/>
    <w:rsid w:val="00973C6C"/>
    <w:rsid w:val="00974DA2"/>
    <w:rsid w:val="00980AE5"/>
    <w:rsid w:val="00983CBA"/>
    <w:rsid w:val="00984348"/>
    <w:rsid w:val="00992CF9"/>
    <w:rsid w:val="00994F4E"/>
    <w:rsid w:val="00995822"/>
    <w:rsid w:val="009A14C1"/>
    <w:rsid w:val="009A22D9"/>
    <w:rsid w:val="009A383C"/>
    <w:rsid w:val="009A611C"/>
    <w:rsid w:val="009B5E92"/>
    <w:rsid w:val="009D39CA"/>
    <w:rsid w:val="009D51B7"/>
    <w:rsid w:val="009D6EEE"/>
    <w:rsid w:val="009D7812"/>
    <w:rsid w:val="009E16A1"/>
    <w:rsid w:val="009E7D0B"/>
    <w:rsid w:val="009F1AB9"/>
    <w:rsid w:val="009F1B4F"/>
    <w:rsid w:val="009F341F"/>
    <w:rsid w:val="009F3B6A"/>
    <w:rsid w:val="009F45F8"/>
    <w:rsid w:val="009F483D"/>
    <w:rsid w:val="009F6D48"/>
    <w:rsid w:val="009F7801"/>
    <w:rsid w:val="009F7AF3"/>
    <w:rsid w:val="00A0567B"/>
    <w:rsid w:val="00A10E68"/>
    <w:rsid w:val="00A16D6A"/>
    <w:rsid w:val="00A226C3"/>
    <w:rsid w:val="00A259B0"/>
    <w:rsid w:val="00A266AD"/>
    <w:rsid w:val="00A34DA6"/>
    <w:rsid w:val="00A4395E"/>
    <w:rsid w:val="00A50DF9"/>
    <w:rsid w:val="00A54959"/>
    <w:rsid w:val="00A5726D"/>
    <w:rsid w:val="00A620ED"/>
    <w:rsid w:val="00A638C6"/>
    <w:rsid w:val="00A70891"/>
    <w:rsid w:val="00A72E56"/>
    <w:rsid w:val="00A80B81"/>
    <w:rsid w:val="00A83E3C"/>
    <w:rsid w:val="00A84162"/>
    <w:rsid w:val="00A85564"/>
    <w:rsid w:val="00A8578A"/>
    <w:rsid w:val="00A86FE1"/>
    <w:rsid w:val="00A91F16"/>
    <w:rsid w:val="00AA6311"/>
    <w:rsid w:val="00AA7909"/>
    <w:rsid w:val="00AB0A90"/>
    <w:rsid w:val="00AB20E9"/>
    <w:rsid w:val="00AB2DD0"/>
    <w:rsid w:val="00AB3DB5"/>
    <w:rsid w:val="00AB44BE"/>
    <w:rsid w:val="00AB499F"/>
    <w:rsid w:val="00AC0A6D"/>
    <w:rsid w:val="00AC0C84"/>
    <w:rsid w:val="00AC2057"/>
    <w:rsid w:val="00AE2A61"/>
    <w:rsid w:val="00AE59B8"/>
    <w:rsid w:val="00AE7A3F"/>
    <w:rsid w:val="00AF0C91"/>
    <w:rsid w:val="00AF2216"/>
    <w:rsid w:val="00AF462B"/>
    <w:rsid w:val="00AF783F"/>
    <w:rsid w:val="00B0422E"/>
    <w:rsid w:val="00B049A4"/>
    <w:rsid w:val="00B103CD"/>
    <w:rsid w:val="00B10B61"/>
    <w:rsid w:val="00B123A3"/>
    <w:rsid w:val="00B22817"/>
    <w:rsid w:val="00B23E1E"/>
    <w:rsid w:val="00B24E7F"/>
    <w:rsid w:val="00B250C4"/>
    <w:rsid w:val="00B263B7"/>
    <w:rsid w:val="00B27D7C"/>
    <w:rsid w:val="00B3175E"/>
    <w:rsid w:val="00B3630A"/>
    <w:rsid w:val="00B36C0A"/>
    <w:rsid w:val="00B37344"/>
    <w:rsid w:val="00B37925"/>
    <w:rsid w:val="00B401DF"/>
    <w:rsid w:val="00B4067A"/>
    <w:rsid w:val="00B44515"/>
    <w:rsid w:val="00B47089"/>
    <w:rsid w:val="00B51A7B"/>
    <w:rsid w:val="00B632D4"/>
    <w:rsid w:val="00B71ED2"/>
    <w:rsid w:val="00B74E27"/>
    <w:rsid w:val="00B76999"/>
    <w:rsid w:val="00B77A57"/>
    <w:rsid w:val="00B907F5"/>
    <w:rsid w:val="00B96409"/>
    <w:rsid w:val="00BA1DF2"/>
    <w:rsid w:val="00BA20D8"/>
    <w:rsid w:val="00BA3C9F"/>
    <w:rsid w:val="00BA7538"/>
    <w:rsid w:val="00BB1FF8"/>
    <w:rsid w:val="00BC285F"/>
    <w:rsid w:val="00BC5836"/>
    <w:rsid w:val="00BD00F5"/>
    <w:rsid w:val="00BD49C5"/>
    <w:rsid w:val="00BD7093"/>
    <w:rsid w:val="00BD71BA"/>
    <w:rsid w:val="00BE7444"/>
    <w:rsid w:val="00C050AA"/>
    <w:rsid w:val="00C079EB"/>
    <w:rsid w:val="00C12D7F"/>
    <w:rsid w:val="00C15E34"/>
    <w:rsid w:val="00C2306A"/>
    <w:rsid w:val="00C234EC"/>
    <w:rsid w:val="00C25AF3"/>
    <w:rsid w:val="00C304CD"/>
    <w:rsid w:val="00C37E14"/>
    <w:rsid w:val="00C45023"/>
    <w:rsid w:val="00C51BA0"/>
    <w:rsid w:val="00C520F7"/>
    <w:rsid w:val="00C53466"/>
    <w:rsid w:val="00C55BD9"/>
    <w:rsid w:val="00C57BC0"/>
    <w:rsid w:val="00C628D8"/>
    <w:rsid w:val="00C62947"/>
    <w:rsid w:val="00C62B8E"/>
    <w:rsid w:val="00C64BE4"/>
    <w:rsid w:val="00C673B9"/>
    <w:rsid w:val="00C74E29"/>
    <w:rsid w:val="00C832F6"/>
    <w:rsid w:val="00C838B8"/>
    <w:rsid w:val="00C861D7"/>
    <w:rsid w:val="00C90A4C"/>
    <w:rsid w:val="00C94D47"/>
    <w:rsid w:val="00CA038C"/>
    <w:rsid w:val="00CA1A16"/>
    <w:rsid w:val="00CB14E1"/>
    <w:rsid w:val="00CB1B8B"/>
    <w:rsid w:val="00CC2F21"/>
    <w:rsid w:val="00CD180A"/>
    <w:rsid w:val="00CD3C46"/>
    <w:rsid w:val="00CD5C89"/>
    <w:rsid w:val="00CE0856"/>
    <w:rsid w:val="00CE1C9B"/>
    <w:rsid w:val="00CE38EA"/>
    <w:rsid w:val="00CF205F"/>
    <w:rsid w:val="00CF314A"/>
    <w:rsid w:val="00CF6755"/>
    <w:rsid w:val="00D03314"/>
    <w:rsid w:val="00D05083"/>
    <w:rsid w:val="00D0623B"/>
    <w:rsid w:val="00D12057"/>
    <w:rsid w:val="00D14711"/>
    <w:rsid w:val="00D21AF3"/>
    <w:rsid w:val="00D262F5"/>
    <w:rsid w:val="00D273B0"/>
    <w:rsid w:val="00D3217F"/>
    <w:rsid w:val="00D35D01"/>
    <w:rsid w:val="00D36F51"/>
    <w:rsid w:val="00D454E4"/>
    <w:rsid w:val="00D461C0"/>
    <w:rsid w:val="00D46588"/>
    <w:rsid w:val="00D47C4D"/>
    <w:rsid w:val="00D47EB8"/>
    <w:rsid w:val="00D501AF"/>
    <w:rsid w:val="00D53244"/>
    <w:rsid w:val="00D56123"/>
    <w:rsid w:val="00D75317"/>
    <w:rsid w:val="00D75323"/>
    <w:rsid w:val="00D80A10"/>
    <w:rsid w:val="00D815DF"/>
    <w:rsid w:val="00D90CC3"/>
    <w:rsid w:val="00D91C2C"/>
    <w:rsid w:val="00D94B83"/>
    <w:rsid w:val="00DA4071"/>
    <w:rsid w:val="00DA4680"/>
    <w:rsid w:val="00DB2FE2"/>
    <w:rsid w:val="00DB33B4"/>
    <w:rsid w:val="00DC4165"/>
    <w:rsid w:val="00DC7622"/>
    <w:rsid w:val="00DD00A5"/>
    <w:rsid w:val="00DD7303"/>
    <w:rsid w:val="00DE12A5"/>
    <w:rsid w:val="00DE5A27"/>
    <w:rsid w:val="00DE5BBD"/>
    <w:rsid w:val="00DE6ED7"/>
    <w:rsid w:val="00DF101D"/>
    <w:rsid w:val="00DF2A1C"/>
    <w:rsid w:val="00DF3F0A"/>
    <w:rsid w:val="00DF4BE7"/>
    <w:rsid w:val="00DF59EB"/>
    <w:rsid w:val="00DF607E"/>
    <w:rsid w:val="00E0081F"/>
    <w:rsid w:val="00E00878"/>
    <w:rsid w:val="00E17F57"/>
    <w:rsid w:val="00E311D3"/>
    <w:rsid w:val="00E33131"/>
    <w:rsid w:val="00E34C86"/>
    <w:rsid w:val="00E35A93"/>
    <w:rsid w:val="00E4038E"/>
    <w:rsid w:val="00E40AC9"/>
    <w:rsid w:val="00E4204D"/>
    <w:rsid w:val="00E4673D"/>
    <w:rsid w:val="00E51FCF"/>
    <w:rsid w:val="00E57ACE"/>
    <w:rsid w:val="00E621C8"/>
    <w:rsid w:val="00E64F83"/>
    <w:rsid w:val="00E66757"/>
    <w:rsid w:val="00E679F5"/>
    <w:rsid w:val="00E73417"/>
    <w:rsid w:val="00E739E9"/>
    <w:rsid w:val="00E75471"/>
    <w:rsid w:val="00E76E6F"/>
    <w:rsid w:val="00E8641B"/>
    <w:rsid w:val="00E92638"/>
    <w:rsid w:val="00E94EA8"/>
    <w:rsid w:val="00E953C3"/>
    <w:rsid w:val="00EB7F7F"/>
    <w:rsid w:val="00ED0D70"/>
    <w:rsid w:val="00EE0812"/>
    <w:rsid w:val="00EE3252"/>
    <w:rsid w:val="00EE6CF7"/>
    <w:rsid w:val="00EF513E"/>
    <w:rsid w:val="00F00720"/>
    <w:rsid w:val="00F01BC8"/>
    <w:rsid w:val="00F14533"/>
    <w:rsid w:val="00F219FE"/>
    <w:rsid w:val="00F320F0"/>
    <w:rsid w:val="00F332AC"/>
    <w:rsid w:val="00F37A57"/>
    <w:rsid w:val="00F4243F"/>
    <w:rsid w:val="00F445CC"/>
    <w:rsid w:val="00F46CF5"/>
    <w:rsid w:val="00F56D22"/>
    <w:rsid w:val="00F60AC1"/>
    <w:rsid w:val="00F60F8D"/>
    <w:rsid w:val="00F63D88"/>
    <w:rsid w:val="00F658BE"/>
    <w:rsid w:val="00F677F5"/>
    <w:rsid w:val="00F732A1"/>
    <w:rsid w:val="00F8074D"/>
    <w:rsid w:val="00F80D97"/>
    <w:rsid w:val="00F843B3"/>
    <w:rsid w:val="00F86CCA"/>
    <w:rsid w:val="00F908F0"/>
    <w:rsid w:val="00F9756D"/>
    <w:rsid w:val="00FA0CC4"/>
    <w:rsid w:val="00FA492B"/>
    <w:rsid w:val="00FA7663"/>
    <w:rsid w:val="00FB775E"/>
    <w:rsid w:val="00FB7A87"/>
    <w:rsid w:val="00FC16D1"/>
    <w:rsid w:val="00FC2D4F"/>
    <w:rsid w:val="00FC58DC"/>
    <w:rsid w:val="00FD2F1B"/>
    <w:rsid w:val="00FD497D"/>
    <w:rsid w:val="00FF2CA2"/>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6DB76"/>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C7C6-BEE2-4F12-BBFE-070A486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3</cp:revision>
  <cp:lastPrinted>2016-03-16T21:51:00Z</cp:lastPrinted>
  <dcterms:created xsi:type="dcterms:W3CDTF">2018-04-23T16:04:00Z</dcterms:created>
  <dcterms:modified xsi:type="dcterms:W3CDTF">2018-06-15T21:59:00Z</dcterms:modified>
</cp:coreProperties>
</file>