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30E6" w14:textId="77777777" w:rsidR="00A301D6" w:rsidRPr="008478E0" w:rsidRDefault="00A301D6" w:rsidP="008478E0">
      <w:pPr>
        <w:pStyle w:val="NoSpacing"/>
        <w:jc w:val="center"/>
        <w:rPr>
          <w:b/>
        </w:rPr>
      </w:pPr>
      <w:r w:rsidRPr="008478E0">
        <w:rPr>
          <w:b/>
        </w:rPr>
        <w:t>Board of Trustees of the University of Oregon</w:t>
      </w:r>
    </w:p>
    <w:p w14:paraId="43F1446E" w14:textId="6EAF8798" w:rsidR="00CD2FA1" w:rsidRDefault="00244996" w:rsidP="00F4717E">
      <w:pPr>
        <w:pStyle w:val="NoSpacing"/>
        <w:jc w:val="center"/>
        <w:rPr>
          <w:b/>
        </w:rPr>
      </w:pPr>
      <w:r>
        <w:rPr>
          <w:b/>
        </w:rPr>
        <w:t>Resolution</w:t>
      </w:r>
      <w:r w:rsidR="008C390A">
        <w:rPr>
          <w:b/>
        </w:rPr>
        <w:t xml:space="preserve">: </w:t>
      </w:r>
      <w:r w:rsidR="00F4717E">
        <w:rPr>
          <w:b/>
        </w:rPr>
        <w:t xml:space="preserve">Naming of </w:t>
      </w:r>
      <w:r w:rsidR="00C96F0C">
        <w:rPr>
          <w:b/>
        </w:rPr>
        <w:t>a University Structure</w:t>
      </w:r>
    </w:p>
    <w:p w14:paraId="6BCC73C3" w14:textId="24CD80C5" w:rsidR="00270916" w:rsidRPr="00270916" w:rsidRDefault="00C96F0C" w:rsidP="00F4717E">
      <w:pPr>
        <w:pStyle w:val="NoSpacing"/>
        <w:jc w:val="center"/>
        <w:rPr>
          <w:rFonts w:cs="Arial"/>
          <w:b/>
        </w:rPr>
      </w:pPr>
      <w:r>
        <w:rPr>
          <w:b/>
        </w:rPr>
        <w:t xml:space="preserve">Tykeson </w:t>
      </w:r>
      <w:r w:rsidR="003615CE">
        <w:rPr>
          <w:b/>
        </w:rPr>
        <w:t xml:space="preserve">Child </w:t>
      </w:r>
      <w:r>
        <w:rPr>
          <w:b/>
        </w:rPr>
        <w:t>Behavioral Health Building</w:t>
      </w:r>
    </w:p>
    <w:p w14:paraId="1D81EF43" w14:textId="77777777" w:rsidR="00270916" w:rsidRDefault="00270916" w:rsidP="008478E0">
      <w:pPr>
        <w:pStyle w:val="NoSpacing"/>
      </w:pPr>
    </w:p>
    <w:p w14:paraId="7D65A231" w14:textId="158AC0FA" w:rsidR="00C96F0C" w:rsidRDefault="00D20790" w:rsidP="00244996">
      <w:pPr>
        <w:jc w:val="both"/>
        <w:rPr>
          <w:rFonts w:cstheme="minorHAnsi"/>
        </w:rPr>
      </w:pPr>
      <w:r>
        <w:tab/>
      </w:r>
      <w:r w:rsidR="00C96F0C">
        <w:rPr>
          <w:rFonts w:cstheme="minorHAnsi"/>
        </w:rPr>
        <w:t>WHEREAS, the Child Behavioral Health Building is the future home of the Ballmer Institute for Children’s Behavioral Health and the Prevention Science Institute on the University of Oregon Portland Campus;</w:t>
      </w:r>
    </w:p>
    <w:p w14:paraId="0963C292" w14:textId="7A8FE589" w:rsidR="00244996" w:rsidRPr="00604653" w:rsidRDefault="00244996" w:rsidP="00C96F0C">
      <w:pPr>
        <w:ind w:firstLine="720"/>
        <w:jc w:val="both"/>
        <w:rPr>
          <w:rFonts w:cstheme="minorHAnsi"/>
        </w:rPr>
      </w:pPr>
      <w:r w:rsidRPr="00604653">
        <w:rPr>
          <w:rFonts w:cstheme="minorHAnsi"/>
        </w:rPr>
        <w:t xml:space="preserve">WHEREAS, </w:t>
      </w:r>
      <w:r w:rsidR="00F4717E" w:rsidRPr="00604653">
        <w:rPr>
          <w:rFonts w:cstheme="minorHAnsi"/>
        </w:rPr>
        <w:t xml:space="preserve">the University of Oregon wishes to recognize </w:t>
      </w:r>
      <w:r w:rsidR="00C96F0C">
        <w:rPr>
          <w:rFonts w:cstheme="minorHAnsi"/>
        </w:rPr>
        <w:t>the Tykeson Family Charitable Trust for the family’s longtime dedication to the University</w:t>
      </w:r>
      <w:r w:rsidRPr="00604653">
        <w:rPr>
          <w:rFonts w:cstheme="minorHAnsi"/>
        </w:rPr>
        <w:t>;</w:t>
      </w:r>
      <w:r w:rsidRPr="00604653">
        <w:rPr>
          <w:rFonts w:cstheme="minorHAnsi"/>
        </w:rPr>
        <w:tab/>
      </w:r>
    </w:p>
    <w:p w14:paraId="4A2BE64A" w14:textId="62C41877" w:rsidR="007B07DB" w:rsidRPr="00604653" w:rsidRDefault="00244996" w:rsidP="00CD2FA1">
      <w:pPr>
        <w:jc w:val="both"/>
        <w:rPr>
          <w:rFonts w:cstheme="minorHAnsi"/>
        </w:rPr>
      </w:pPr>
      <w:r w:rsidRPr="00604653">
        <w:rPr>
          <w:rFonts w:cstheme="minorHAnsi"/>
        </w:rPr>
        <w:tab/>
        <w:t xml:space="preserve">WHEREAS, </w:t>
      </w:r>
      <w:r w:rsidR="00C96F0C">
        <w:rPr>
          <w:rFonts w:cstheme="minorHAnsi"/>
        </w:rPr>
        <w:t>the Tykeson Family Charitable Trust</w:t>
      </w:r>
      <w:r w:rsidR="006307DE">
        <w:rPr>
          <w:rFonts w:cstheme="minorHAnsi"/>
        </w:rPr>
        <w:t xml:space="preserve"> has made a $</w:t>
      </w:r>
      <w:r w:rsidR="00C96F0C">
        <w:rPr>
          <w:rFonts w:cstheme="minorHAnsi"/>
        </w:rPr>
        <w:t>15</w:t>
      </w:r>
      <w:r w:rsidR="006307DE">
        <w:rPr>
          <w:rFonts w:cstheme="minorHAnsi"/>
        </w:rPr>
        <w:t xml:space="preserve"> million commitment </w:t>
      </w:r>
      <w:r w:rsidR="00C96F0C">
        <w:rPr>
          <w:rFonts w:cstheme="minorHAnsi"/>
        </w:rPr>
        <w:t>in support of the Child Behavioral Health Building</w:t>
      </w:r>
      <w:r w:rsidR="006307DE">
        <w:rPr>
          <w:rFonts w:cstheme="minorHAnsi"/>
        </w:rPr>
        <w:t>;</w:t>
      </w:r>
    </w:p>
    <w:p w14:paraId="1F46B28C" w14:textId="68AA8A03" w:rsidR="00CD2FA1" w:rsidRDefault="00E74D40" w:rsidP="007B07DB">
      <w:pPr>
        <w:ind w:firstLine="720"/>
        <w:jc w:val="both"/>
        <w:rPr>
          <w:rFonts w:cstheme="minorHAnsi"/>
        </w:rPr>
      </w:pPr>
      <w:r w:rsidRPr="00604653">
        <w:rPr>
          <w:rFonts w:cstheme="minorHAnsi"/>
        </w:rPr>
        <w:t>WHEREAS</w:t>
      </w:r>
      <w:r w:rsidR="00CD2FA1" w:rsidRPr="00604653">
        <w:rPr>
          <w:rFonts w:cstheme="minorHAnsi"/>
        </w:rPr>
        <w:t xml:space="preserve">, the University of Oregon’s Policy on the Retention and Delegation of Authority requires approval by the Board of Trustees (the “Board”) for the naming of a </w:t>
      </w:r>
      <w:r w:rsidR="006307DE">
        <w:rPr>
          <w:rFonts w:cstheme="minorHAnsi"/>
        </w:rPr>
        <w:t xml:space="preserve">university </w:t>
      </w:r>
      <w:r w:rsidR="00C96F0C">
        <w:rPr>
          <w:rFonts w:cstheme="minorHAnsi"/>
        </w:rPr>
        <w:t>structure, including a building, in recognition of a gift and in recognition of a group of individuals, including a family</w:t>
      </w:r>
      <w:r w:rsidR="00CD2FA1" w:rsidRPr="00604653">
        <w:rPr>
          <w:rFonts w:cstheme="minorHAnsi"/>
        </w:rPr>
        <w:t xml:space="preserve">; </w:t>
      </w:r>
    </w:p>
    <w:p w14:paraId="36D6DB87" w14:textId="63D6C800" w:rsidR="006307DE" w:rsidRPr="00604653" w:rsidRDefault="006307DE" w:rsidP="007B07DB">
      <w:pPr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WHEREAS, the Board’s </w:t>
      </w:r>
      <w:r w:rsidR="002B4BB2">
        <w:rPr>
          <w:rFonts w:cstheme="minorHAnsi"/>
        </w:rPr>
        <w:t>P</w:t>
      </w:r>
      <w:r>
        <w:rPr>
          <w:rFonts w:cstheme="minorHAnsi"/>
        </w:rPr>
        <w:t>olicy on Board Committees authorizes the Executive, Audit, and Governance Committee to represent and act for the Board;</w:t>
      </w:r>
    </w:p>
    <w:p w14:paraId="7F6FAD8C" w14:textId="3616F54E" w:rsidR="008478E0" w:rsidRPr="00604653" w:rsidRDefault="00CD2FA1" w:rsidP="00CD2FA1">
      <w:pPr>
        <w:jc w:val="both"/>
        <w:rPr>
          <w:rFonts w:cstheme="minorHAnsi"/>
        </w:rPr>
      </w:pPr>
      <w:r w:rsidRPr="00604653">
        <w:rPr>
          <w:rFonts w:cstheme="minorHAnsi"/>
        </w:rPr>
        <w:tab/>
      </w:r>
      <w:r w:rsidR="00E74D40" w:rsidRPr="00604653">
        <w:rPr>
          <w:rFonts w:cstheme="minorHAnsi"/>
        </w:rPr>
        <w:t>WHEREAS,</w:t>
      </w:r>
      <w:r w:rsidRPr="00604653">
        <w:rPr>
          <w:rFonts w:cstheme="minorHAnsi"/>
        </w:rPr>
        <w:t xml:space="preserve"> it is the Board’s intention to name</w:t>
      </w:r>
      <w:r w:rsidR="006307DE">
        <w:rPr>
          <w:rFonts w:cstheme="minorHAnsi"/>
        </w:rPr>
        <w:t xml:space="preserve"> the </w:t>
      </w:r>
      <w:r w:rsidR="00C96F0C">
        <w:rPr>
          <w:rFonts w:cstheme="minorHAnsi"/>
        </w:rPr>
        <w:t>Child Behavioral Health Building in recognition of the Tykeson Family Charitable Trust</w:t>
      </w:r>
      <w:r w:rsidR="006307DE">
        <w:rPr>
          <w:rFonts w:cstheme="minorHAnsi"/>
        </w:rPr>
        <w:t>;</w:t>
      </w:r>
      <w:r w:rsidRPr="00604653">
        <w:rPr>
          <w:rFonts w:cstheme="minorHAnsi"/>
        </w:rPr>
        <w:t xml:space="preserve"> </w:t>
      </w:r>
    </w:p>
    <w:p w14:paraId="73E5B901" w14:textId="2D7A0486" w:rsidR="001E40D3" w:rsidRPr="00604653" w:rsidRDefault="00F6659E" w:rsidP="00244996">
      <w:pPr>
        <w:pStyle w:val="NoSpacing"/>
        <w:ind w:left="1440" w:right="1440"/>
        <w:jc w:val="both"/>
        <w:rPr>
          <w:rFonts w:cstheme="minorHAnsi"/>
        </w:rPr>
      </w:pPr>
      <w:r w:rsidRPr="00604653">
        <w:rPr>
          <w:rFonts w:cstheme="minorHAnsi"/>
        </w:rPr>
        <w:t>NOW, THEREFORE</w:t>
      </w:r>
      <w:r w:rsidR="008C390A" w:rsidRPr="00604653">
        <w:rPr>
          <w:rFonts w:cstheme="minorHAnsi"/>
        </w:rPr>
        <w:t xml:space="preserve">, the </w:t>
      </w:r>
      <w:r w:rsidR="00244996" w:rsidRPr="00604653">
        <w:rPr>
          <w:rFonts w:cstheme="minorHAnsi"/>
        </w:rPr>
        <w:t xml:space="preserve">Board of Trustees of the University of Oregon hereby </w:t>
      </w:r>
      <w:r w:rsidR="00CD2FA1" w:rsidRPr="00604653">
        <w:rPr>
          <w:rFonts w:cstheme="minorHAnsi"/>
        </w:rPr>
        <w:t>approves</w:t>
      </w:r>
      <w:r w:rsidR="00CB4958" w:rsidRPr="00604653">
        <w:rPr>
          <w:rFonts w:cstheme="minorHAnsi"/>
        </w:rPr>
        <w:t xml:space="preserve"> the naming of </w:t>
      </w:r>
      <w:r w:rsidR="000A1E73">
        <w:rPr>
          <w:rFonts w:cstheme="minorHAnsi"/>
        </w:rPr>
        <w:t>t</w:t>
      </w:r>
      <w:r w:rsidR="00C96F0C">
        <w:rPr>
          <w:rFonts w:cstheme="minorHAnsi"/>
        </w:rPr>
        <w:t xml:space="preserve">he Tykeson </w:t>
      </w:r>
      <w:r w:rsidR="003615CE">
        <w:rPr>
          <w:rFonts w:cstheme="minorHAnsi"/>
        </w:rPr>
        <w:t>Child</w:t>
      </w:r>
      <w:r w:rsidR="00C96F0C">
        <w:rPr>
          <w:rFonts w:cstheme="minorHAnsi"/>
        </w:rPr>
        <w:t xml:space="preserve"> Behavioral Health Building</w:t>
      </w:r>
      <w:r w:rsidR="006307DE">
        <w:rPr>
          <w:rFonts w:cstheme="minorHAnsi"/>
        </w:rPr>
        <w:t>.</w:t>
      </w:r>
    </w:p>
    <w:p w14:paraId="4AF9EAB0" w14:textId="70AD49B6" w:rsidR="00244996" w:rsidRDefault="00244996" w:rsidP="00244996">
      <w:pPr>
        <w:pStyle w:val="NoSpacing"/>
        <w:ind w:left="1440" w:right="1440"/>
        <w:jc w:val="both"/>
      </w:pPr>
    </w:p>
    <w:p w14:paraId="42F1BAE9" w14:textId="77777777" w:rsidR="00244996" w:rsidRDefault="00244996" w:rsidP="00597C86">
      <w:pPr>
        <w:pStyle w:val="NoSpacing"/>
        <w:tabs>
          <w:tab w:val="left" w:pos="1440"/>
        </w:tabs>
        <w:ind w:left="1440" w:right="1440"/>
        <w:jc w:val="both"/>
      </w:pPr>
    </w:p>
    <w:p w14:paraId="2BC4DE62" w14:textId="77777777" w:rsidR="00597C86" w:rsidRDefault="00597C86" w:rsidP="00D57FC4"/>
    <w:p w14:paraId="0AE5F5F5" w14:textId="44E240CD" w:rsidR="00597C86" w:rsidRDefault="00D57FC4" w:rsidP="00C31271">
      <w:pPr>
        <w:tabs>
          <w:tab w:val="left" w:pos="2160"/>
        </w:tabs>
      </w:pPr>
      <w:r>
        <w:t>Moved:</w:t>
      </w:r>
      <w:r w:rsidR="00597C86">
        <w:tab/>
      </w:r>
      <w:r w:rsidR="00C31271" w:rsidRPr="00C31271">
        <w:rPr>
          <w:b/>
          <w:bCs/>
        </w:rPr>
        <w:t>Hornecker</w:t>
      </w:r>
    </w:p>
    <w:p w14:paraId="440644D7" w14:textId="0F622997" w:rsidR="00D57FC4" w:rsidRDefault="00D57FC4" w:rsidP="00C31271">
      <w:pPr>
        <w:tabs>
          <w:tab w:val="left" w:pos="2160"/>
        </w:tabs>
        <w:rPr>
          <w:u w:val="single"/>
        </w:rPr>
      </w:pPr>
      <w:r>
        <w:t>Seconded</w:t>
      </w:r>
      <w:r w:rsidR="00597C86">
        <w:t xml:space="preserve">: </w:t>
      </w:r>
      <w:r w:rsidR="00C31271">
        <w:tab/>
      </w:r>
      <w:r w:rsidR="00C31271" w:rsidRPr="00C31271">
        <w:rPr>
          <w:b/>
          <w:bCs/>
        </w:rPr>
        <w:t>Storment</w:t>
      </w:r>
    </w:p>
    <w:p w14:paraId="47B08FA1" w14:textId="249E6248" w:rsidR="00597C86" w:rsidRDefault="00597C86" w:rsidP="00C31271">
      <w:p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VOTE:</w:t>
      </w:r>
      <w:r w:rsidR="00C31271">
        <w:rPr>
          <w:rFonts w:ascii="Calibri" w:hAnsi="Calibri"/>
        </w:rPr>
        <w:tab/>
      </w:r>
      <w:r w:rsidR="00C31271" w:rsidRPr="00C31271">
        <w:rPr>
          <w:rFonts w:ascii="Calibri" w:hAnsi="Calibri"/>
          <w:b/>
          <w:bCs/>
        </w:rPr>
        <w:t>Voice Vote Recorded – Ayes carried unanimously</w:t>
      </w:r>
    </w:p>
    <w:p w14:paraId="5B82FF4F" w14:textId="6B2D30A8" w:rsidR="00597C86" w:rsidRDefault="00597C86" w:rsidP="00C31271">
      <w:pPr>
        <w:tabs>
          <w:tab w:val="left" w:pos="2160"/>
        </w:tabs>
        <w:rPr>
          <w:rFonts w:ascii="Calibri" w:hAnsi="Calibri"/>
          <w:b/>
          <w:bCs/>
        </w:rPr>
      </w:pPr>
      <w:r>
        <w:rPr>
          <w:rFonts w:ascii="Calibri" w:hAnsi="Calibri"/>
        </w:rPr>
        <w:t>Dated:</w:t>
      </w:r>
      <w:r w:rsidR="00C31271">
        <w:rPr>
          <w:rFonts w:ascii="Calibri" w:hAnsi="Calibri"/>
        </w:rPr>
        <w:tab/>
      </w:r>
      <w:r>
        <w:rPr>
          <w:rFonts w:ascii="Calibri" w:hAnsi="Calibri"/>
          <w:b/>
          <w:bCs/>
        </w:rPr>
        <w:t>June 11, 2026</w:t>
      </w:r>
    </w:p>
    <w:p w14:paraId="4B896226" w14:textId="77777777" w:rsidR="00597C86" w:rsidRPr="00D359BC" w:rsidRDefault="00597C86" w:rsidP="00597C86">
      <w:pPr>
        <w:rPr>
          <w:rFonts w:ascii="Calibri" w:hAnsi="Calibri"/>
          <w:b/>
          <w:bCs/>
        </w:rPr>
      </w:pPr>
    </w:p>
    <w:p w14:paraId="70872D95" w14:textId="2CFAD051" w:rsidR="00597C86" w:rsidRPr="00D359BC" w:rsidRDefault="00F073DE" w:rsidP="00597C86">
      <w:pPr>
        <w:rPr>
          <w:rFonts w:ascii="Calibri" w:hAnsi="Calibri"/>
        </w:rPr>
      </w:pPr>
      <w:r>
        <w:rPr>
          <w:noProof/>
        </w:rPr>
        <mc:AlternateContent>
          <mc:Choice Requires="wpi">
            <w:drawing>
              <wp:anchor distT="32211" distB="31137" distL="146619" distR="145540" simplePos="0" relativeHeight="251659264" behindDoc="0" locked="0" layoutInCell="1" allowOverlap="1" wp14:anchorId="374B9732" wp14:editId="655A472C">
                <wp:simplePos x="0" y="0"/>
                <wp:positionH relativeFrom="column">
                  <wp:posOffset>2025650</wp:posOffset>
                </wp:positionH>
                <wp:positionV relativeFrom="paragraph">
                  <wp:posOffset>44450</wp:posOffset>
                </wp:positionV>
                <wp:extent cx="881380" cy="339090"/>
                <wp:effectExtent l="38100" t="38100" r="0" b="29210"/>
                <wp:wrapNone/>
                <wp:docPr id="49664063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ContentPartPr>
                              <a14:cpLocks/>
                            </w14:cNvContentPartPr>
                          </w14:nvContentPartPr>
                          <w14:xfrm>
                            <a:off x="0" y="0"/>
                            <a:ext cx="881380" cy="33909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802598091" name="Ink 194"/>
                            <a:cNvPicPr/>
                          </a:nvPicPr>
                          <a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10781" y="-10758"/>
                              <a:ext cx="904556" cy="362179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673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58.65pt;margin-top:2.65pt;width:71.05pt;height:28.35pt;z-index:251659264;visibility:visible;mso-wrap-style:square;mso-width-percent:0;mso-height-percent:0;mso-wrap-distance-left:4.07275mm;mso-wrap-distance-top:.89475mm;mso-wrap-distance-right:4.04278mm;mso-wrap-distance-bottom:.8649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">
                <v:imagedata r:id="rId10" o:title=""/>
                <o:lock v:ext="edit" aspectratio="f"/>
              </v:shape>
            </w:pict>
          </mc:Fallback>
        </mc:AlternateContent>
      </w:r>
      <w:r w:rsidR="00597C86">
        <w:rPr>
          <w:rFonts w:ascii="Calibri" w:hAnsi="Calibri"/>
        </w:rPr>
        <w:t xml:space="preserve">Recorded by University Secretary:  </w:t>
      </w:r>
    </w:p>
    <w:p w14:paraId="1883A0CC" w14:textId="77777777" w:rsidR="00D57FC4" w:rsidRDefault="00D57FC4" w:rsidP="00D57FC4">
      <w:pPr>
        <w:rPr>
          <w:i/>
        </w:rPr>
      </w:pPr>
    </w:p>
    <w:sectPr w:rsidR="00D57FC4" w:rsidSect="00270916">
      <w:headerReference w:type="default" r:id="rId11"/>
      <w:footerReference w:type="defaul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72F8" w14:textId="77777777" w:rsidR="003B0DD6" w:rsidRDefault="003B0DD6" w:rsidP="000E79D8">
      <w:pPr>
        <w:spacing w:after="0" w:line="240" w:lineRule="auto"/>
      </w:pPr>
      <w:r>
        <w:separator/>
      </w:r>
    </w:p>
  </w:endnote>
  <w:endnote w:type="continuationSeparator" w:id="0">
    <w:p w14:paraId="3E405D95" w14:textId="77777777" w:rsidR="003B0DD6" w:rsidRDefault="003B0DD6" w:rsidP="000E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468A" w14:textId="3FA9A591" w:rsidR="00270916" w:rsidRDefault="00244996">
    <w:pPr>
      <w:pStyle w:val="Footer"/>
    </w:pPr>
    <w:r>
      <w:t>Resolution</w:t>
    </w:r>
    <w:r w:rsidR="00270916">
      <w:t xml:space="preserve">: </w:t>
    </w:r>
    <w:r w:rsidR="00C96F0C">
      <w:rPr>
        <w:bCs/>
      </w:rPr>
      <w:t xml:space="preserve">Naming of the Tykeson </w:t>
    </w:r>
    <w:r w:rsidR="003615CE">
      <w:rPr>
        <w:bCs/>
      </w:rPr>
      <w:t xml:space="preserve">Child </w:t>
    </w:r>
    <w:r w:rsidR="00C96F0C">
      <w:rPr>
        <w:bCs/>
      </w:rPr>
      <w:t>Behavioral Health Building</w:t>
    </w:r>
  </w:p>
  <w:p w14:paraId="3AAACEEF" w14:textId="31C349B0" w:rsidR="00270916" w:rsidRPr="008A3B10" w:rsidRDefault="00C96F0C" w:rsidP="00270916">
    <w:pPr>
      <w:pStyle w:val="Footer"/>
    </w:pPr>
    <w:r>
      <w:t>11</w:t>
    </w:r>
    <w:r w:rsidR="008A3B10" w:rsidRPr="008A3B10">
      <w:t xml:space="preserve"> </w:t>
    </w:r>
    <w:r>
      <w:t>June 2026</w:t>
    </w:r>
    <w:r w:rsidR="008A3B10" w:rsidRPr="008A3B10">
      <w:t xml:space="preserve">        </w:t>
    </w:r>
    <w:r w:rsidR="00BF0EA5">
      <w:tab/>
    </w:r>
    <w:r w:rsidR="008A3B10" w:rsidRPr="008A3B10">
      <w:t xml:space="preserve">Page </w:t>
    </w:r>
    <w:r w:rsidR="008A3B10" w:rsidRPr="008A3B10">
      <w:rPr>
        <w:bCs/>
      </w:rPr>
      <w:fldChar w:fldCharType="begin"/>
    </w:r>
    <w:r w:rsidR="008A3B10" w:rsidRPr="008A3B10">
      <w:rPr>
        <w:bCs/>
      </w:rPr>
      <w:instrText xml:space="preserve"> PAGE  \* Arabic  \* MERGEFORMAT </w:instrText>
    </w:r>
    <w:r w:rsidR="008A3B10" w:rsidRPr="008A3B10">
      <w:rPr>
        <w:bCs/>
      </w:rPr>
      <w:fldChar w:fldCharType="separate"/>
    </w:r>
    <w:r w:rsidR="00C42C17">
      <w:rPr>
        <w:bCs/>
        <w:noProof/>
      </w:rPr>
      <w:t>1</w:t>
    </w:r>
    <w:r w:rsidR="008A3B10" w:rsidRPr="008A3B10">
      <w:rPr>
        <w:bCs/>
      </w:rPr>
      <w:fldChar w:fldCharType="end"/>
    </w:r>
    <w:r w:rsidR="008A3B10" w:rsidRPr="008A3B10">
      <w:t xml:space="preserve"> of </w:t>
    </w:r>
    <w:r w:rsidR="008A3B10" w:rsidRPr="008A3B10">
      <w:rPr>
        <w:bCs/>
      </w:rPr>
      <w:fldChar w:fldCharType="begin"/>
    </w:r>
    <w:r w:rsidR="008A3B10" w:rsidRPr="008A3B10">
      <w:rPr>
        <w:bCs/>
      </w:rPr>
      <w:instrText xml:space="preserve"> NUMPAGES  \* Arabic  \* MERGEFORMAT </w:instrText>
    </w:r>
    <w:r w:rsidR="008A3B10" w:rsidRPr="008A3B10">
      <w:rPr>
        <w:bCs/>
      </w:rPr>
      <w:fldChar w:fldCharType="separate"/>
    </w:r>
    <w:r w:rsidR="00C42C17">
      <w:rPr>
        <w:bCs/>
        <w:noProof/>
      </w:rPr>
      <w:t>1</w:t>
    </w:r>
    <w:r w:rsidR="008A3B10" w:rsidRPr="008A3B10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C7A4" w14:textId="77777777" w:rsidR="003B0DD6" w:rsidRDefault="003B0DD6" w:rsidP="000E79D8">
      <w:pPr>
        <w:spacing w:after="0" w:line="240" w:lineRule="auto"/>
      </w:pPr>
      <w:r>
        <w:separator/>
      </w:r>
    </w:p>
  </w:footnote>
  <w:footnote w:type="continuationSeparator" w:id="0">
    <w:p w14:paraId="07C928ED" w14:textId="77777777" w:rsidR="003B0DD6" w:rsidRDefault="003B0DD6" w:rsidP="000E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F9F8" w14:textId="77777777" w:rsidR="00F073DE" w:rsidRPr="0069653F" w:rsidRDefault="00F073DE" w:rsidP="00F073DE">
    <w:pPr>
      <w:pStyle w:val="p1"/>
      <w:jc w:val="center"/>
      <w:rPr>
        <w:i/>
        <w:iCs/>
      </w:rPr>
    </w:pPr>
    <w:bookmarkStart w:id="0" w:name="OLE_LINK22"/>
    <w:r w:rsidRPr="0069653F">
      <w:rPr>
        <w:i/>
        <w:iCs/>
      </w:rPr>
      <w:t>Note for online reference: Any materials or exhibits referenced in this approved resolution can be found</w:t>
    </w:r>
  </w:p>
  <w:p w14:paraId="76C36706" w14:textId="77777777" w:rsidR="00F073DE" w:rsidRPr="00C846DD" w:rsidRDefault="00F073DE" w:rsidP="00F073DE">
    <w:pPr>
      <w:pStyle w:val="p1"/>
      <w:jc w:val="center"/>
      <w:rPr>
        <w:i/>
        <w:iCs/>
      </w:rPr>
    </w:pPr>
    <w:r w:rsidRPr="0069653F">
      <w:rPr>
        <w:i/>
        <w:iCs/>
      </w:rPr>
      <w:t xml:space="preserve">in the meeting’s materials posted at: </w:t>
    </w:r>
    <w:r w:rsidRPr="0069653F">
      <w:rPr>
        <w:rStyle w:val="s1"/>
        <w:i/>
        <w:iCs/>
      </w:rPr>
      <w:t>https://trustees.uoregon.edu/meetings</w:t>
    </w:r>
    <w:bookmarkEnd w:id="0"/>
  </w:p>
  <w:p w14:paraId="4D0BF69E" w14:textId="77777777" w:rsidR="00F073DE" w:rsidRDefault="00F07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83"/>
    <w:rsid w:val="00007260"/>
    <w:rsid w:val="0009144F"/>
    <w:rsid w:val="000A1E73"/>
    <w:rsid w:val="000C0307"/>
    <w:rsid w:val="000C1163"/>
    <w:rsid w:val="000C29D1"/>
    <w:rsid w:val="000C2C1E"/>
    <w:rsid w:val="000C5CAC"/>
    <w:rsid w:val="000E50D9"/>
    <w:rsid w:val="000E79D8"/>
    <w:rsid w:val="000F48FA"/>
    <w:rsid w:val="0010172E"/>
    <w:rsid w:val="00105F0E"/>
    <w:rsid w:val="00115B76"/>
    <w:rsid w:val="00130120"/>
    <w:rsid w:val="001E40D3"/>
    <w:rsid w:val="00227F74"/>
    <w:rsid w:val="00243B1B"/>
    <w:rsid w:val="00244996"/>
    <w:rsid w:val="00270916"/>
    <w:rsid w:val="00296D31"/>
    <w:rsid w:val="002B4BB2"/>
    <w:rsid w:val="00302FB7"/>
    <w:rsid w:val="003110E8"/>
    <w:rsid w:val="003615CE"/>
    <w:rsid w:val="003652A5"/>
    <w:rsid w:val="003705EC"/>
    <w:rsid w:val="003B0DD6"/>
    <w:rsid w:val="003D08A2"/>
    <w:rsid w:val="004461AC"/>
    <w:rsid w:val="00460BCC"/>
    <w:rsid w:val="004B1819"/>
    <w:rsid w:val="004C1EB2"/>
    <w:rsid w:val="004E3D6F"/>
    <w:rsid w:val="004E40AB"/>
    <w:rsid w:val="00553BE5"/>
    <w:rsid w:val="00583243"/>
    <w:rsid w:val="00596D71"/>
    <w:rsid w:val="00597C86"/>
    <w:rsid w:val="005B6468"/>
    <w:rsid w:val="005D1094"/>
    <w:rsid w:val="005D5E51"/>
    <w:rsid w:val="00604653"/>
    <w:rsid w:val="00620529"/>
    <w:rsid w:val="006307DE"/>
    <w:rsid w:val="006774ED"/>
    <w:rsid w:val="006A13F5"/>
    <w:rsid w:val="00716910"/>
    <w:rsid w:val="00721B1E"/>
    <w:rsid w:val="007273C0"/>
    <w:rsid w:val="00781300"/>
    <w:rsid w:val="007B07DB"/>
    <w:rsid w:val="007E4CE3"/>
    <w:rsid w:val="00806D0E"/>
    <w:rsid w:val="008366DF"/>
    <w:rsid w:val="00842993"/>
    <w:rsid w:val="00843696"/>
    <w:rsid w:val="008478E0"/>
    <w:rsid w:val="00873165"/>
    <w:rsid w:val="00883041"/>
    <w:rsid w:val="00892E39"/>
    <w:rsid w:val="008A3B10"/>
    <w:rsid w:val="008C390A"/>
    <w:rsid w:val="008F2683"/>
    <w:rsid w:val="008F6ADA"/>
    <w:rsid w:val="00970F80"/>
    <w:rsid w:val="00986D8D"/>
    <w:rsid w:val="009C43B8"/>
    <w:rsid w:val="009D5084"/>
    <w:rsid w:val="009E040B"/>
    <w:rsid w:val="009E7975"/>
    <w:rsid w:val="00A23883"/>
    <w:rsid w:val="00A301D6"/>
    <w:rsid w:val="00A3056B"/>
    <w:rsid w:val="00A41C96"/>
    <w:rsid w:val="00A4525D"/>
    <w:rsid w:val="00A54FF9"/>
    <w:rsid w:val="00A62715"/>
    <w:rsid w:val="00BA7C3F"/>
    <w:rsid w:val="00BB17A1"/>
    <w:rsid w:val="00BD0425"/>
    <w:rsid w:val="00BD660C"/>
    <w:rsid w:val="00BF0EA5"/>
    <w:rsid w:val="00BF141D"/>
    <w:rsid w:val="00C03936"/>
    <w:rsid w:val="00C31271"/>
    <w:rsid w:val="00C42C17"/>
    <w:rsid w:val="00C4334B"/>
    <w:rsid w:val="00C63F2B"/>
    <w:rsid w:val="00C96F0C"/>
    <w:rsid w:val="00CB4958"/>
    <w:rsid w:val="00CD2FA1"/>
    <w:rsid w:val="00D20790"/>
    <w:rsid w:val="00D47D1B"/>
    <w:rsid w:val="00D57FC4"/>
    <w:rsid w:val="00DC23DA"/>
    <w:rsid w:val="00DE0A26"/>
    <w:rsid w:val="00DF46BC"/>
    <w:rsid w:val="00E267F5"/>
    <w:rsid w:val="00E30206"/>
    <w:rsid w:val="00E30F10"/>
    <w:rsid w:val="00E701B7"/>
    <w:rsid w:val="00E74D40"/>
    <w:rsid w:val="00EB6E22"/>
    <w:rsid w:val="00EC02E9"/>
    <w:rsid w:val="00F06E76"/>
    <w:rsid w:val="00F073DE"/>
    <w:rsid w:val="00F34A86"/>
    <w:rsid w:val="00F4717E"/>
    <w:rsid w:val="00F6659E"/>
    <w:rsid w:val="00F9222B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D4802"/>
  <w15:docId w15:val="{49F16C4F-9346-44CD-8A92-71D91644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D8"/>
  </w:style>
  <w:style w:type="paragraph" w:styleId="Footer">
    <w:name w:val="footer"/>
    <w:basedOn w:val="Normal"/>
    <w:link w:val="FooterChar"/>
    <w:uiPriority w:val="99"/>
    <w:unhideWhenUsed/>
    <w:rsid w:val="000E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D8"/>
  </w:style>
  <w:style w:type="paragraph" w:styleId="NoSpacing">
    <w:name w:val="No Spacing"/>
    <w:link w:val="NoSpacingChar"/>
    <w:uiPriority w:val="1"/>
    <w:qFormat/>
    <w:rsid w:val="00A301D6"/>
    <w:pPr>
      <w:spacing w:after="0" w:line="240" w:lineRule="auto"/>
    </w:pPr>
  </w:style>
  <w:style w:type="table" w:styleId="TableGrid">
    <w:name w:val="Table Grid"/>
    <w:basedOn w:val="TableNormal"/>
    <w:uiPriority w:val="59"/>
    <w:rsid w:val="000C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C29D1"/>
  </w:style>
  <w:style w:type="paragraph" w:styleId="FootnoteText">
    <w:name w:val="footnote text"/>
    <w:basedOn w:val="Normal"/>
    <w:link w:val="FootnoteTextChar"/>
    <w:uiPriority w:val="99"/>
    <w:semiHidden/>
    <w:unhideWhenUsed/>
    <w:rsid w:val="00A305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5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56B"/>
    <w:rPr>
      <w:vertAlign w:val="superscript"/>
    </w:rPr>
  </w:style>
  <w:style w:type="paragraph" w:customStyle="1" w:styleId="p1">
    <w:name w:val="p1"/>
    <w:basedOn w:val="Normal"/>
    <w:rsid w:val="00F073DE"/>
    <w:pPr>
      <w:spacing w:after="0" w:line="240" w:lineRule="auto"/>
    </w:pPr>
    <w:rPr>
      <w:rFonts w:ascii="Helvetica" w:eastAsia="Times New Roman" w:hAnsi="Helvetica" w:cs="Times New Roman"/>
      <w:color w:val="255FA6"/>
      <w:sz w:val="17"/>
      <w:szCs w:val="17"/>
    </w:rPr>
  </w:style>
  <w:style w:type="character" w:customStyle="1" w:styleId="s1">
    <w:name w:val="s1"/>
    <w:rsid w:val="00F073DE"/>
    <w:rPr>
      <w:color w:val="3865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image" Target="NUL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23:40:12.222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73 0 8027,'-4'20'0,"1"3"0,5 7 0,-1 4 0,1 6 0,0-2 0,-2 6 0,-2-10 0,-1 9 0,-2-6 0,-2 3 0,0-1 0,0-1 0,0 0 0,0-1 0,1-2 0,1-5 0,2-2 0,1-4 0,1 1 0,0-5 0,1-3 0,0-4 0,0-3 0,1-4 0,0-3 0,4-3 0,5-4 0,4-8 0,4-6 0</inkml:trace>
  <inkml:trace contextRef="#ctx0" brushRef="#br0" timeOffset="556">456 183 8027,'12'-42'0,"-4"14"0,-4 14 0,0 9 0,-1 2 0,1 1 0,-8 8 0,-6 5 0,-8 9 0,-10 5 0,-5 6 0,14-14 0,-1 1 0,-1 0 0,0 1 0,0 0 0,0 0 0,1-1 0,1 0 0,-18 16 0,2-2 0,-1 1 0,8-5 0,4-3 0,4-4 0,2 2 0,3-5 0,5-2 0,3-2 0,3-2 0,2 0 0,5-2 0,5 0 0,6-2 0,8 0 0,7-1 0,4 1 0,4-1 0,3-1 0,1 0 0,-1-1 0,1-2 0,-3 1 0,-7-2 0,-3 0 0,-3-1 0,0-1 0,-3 0 0,-2 0 0,-4 0 0,-2 0 0,0 0 0,-3 0 0,-2 0 0,3 2 0,0-1 0</inkml:trace>
  <inkml:trace contextRef="#ctx0" brushRef="#br0" timeOffset="989">929 67 8027,'-23'16'0,"3"3"0,18 3 0,-3 5 0,-1 6 0,-2 7 0,4-16 0,-1 1 0,0 1 0,0 1 0,-1 0 0,1 0 0,0 0 0,0 0 0,0 0 0,1 0 0,-1-1 0,1-1 0,-3 21 0,3-20 0,0 0 0,2-2 0,0-1 0,-3 21 0,3-7 0,1-3 0,1 2 0,0-9 0,0-4 0,0-3 0,0-4 0,3-2 0,7-6 0,4-1 0</inkml:trace>
  <inkml:trace contextRef="#ctx0" brushRef="#br0" timeOffset="1508">1368 122 8027,'-40'17'0,"6"2"0,7 2 0,2 2 0,-3 2 0,-2-1 0,-6 7 0,15-15 0,0 1 0,-1 0 0,-1 0 0,-1 1 0,0 0 0,-17 12 0,0-1 0,5-3 0,-2 0 0,8-4 0,0 0 0,8-5 0,3 1 0,5-1 0,5 1 0,6-1 0,7-2 0,8-3 0,10-2 0,13-3 0,4-2 0,10-2 0,-3-1 0,-1-2 0,4-1 0,-5 0 0,2-1 0,-2 1 0,-8 0 0,-4 1 0,-6 0 0,1 1 0,-6 2 0,-5 2 0,-4 2 0,-5-1 0,-2 0 0,-3 1 0,0-2 0,-8 2 0,-2 1 0</inkml:trace>
  <inkml:trace contextRef="#ctx0" brushRef="#br0" timeOffset="2333">1117 675 8027,'24'-16'0,"1"1"0,15-6 0,-11 5 0,0 2 0,2-5 0,0-5 0,2-3 0,-3-2 0,-5 3 0,1-5 0,-6 2 0,-2 0 0,-4 3 0,-3 1 0,-6 6 0,0 0 0,-3 3 0,-4 4 0,-9 6 0,-5 6 0,-6 8 0,-3 9 0,-1 9 0,-1 7 0,2 4 0,4-3 0,3 1 0,6-6 0,3 1 0,4-3 0,0 0 0,4-3 0,3-6 0,6-4 0,6-4 0,9-9 0,3-6 0,4-6 0,0-8 0,1-9 0,-2-2 0,-5 0 0,-2-1 0,-8 4 0,0 0 0,-6 4 0,-1 2 0,-4 4 0,-10 8 0,-7 8 0,-9 11 0,-7 9 0,-2 9 0,-2 7 0,18-17 0,1 1 0,-9 15 0,6 0 0,6-4 0,5 0 0,5-1 0,19-13 0,11-4 0,12-6 0,-11-5 0,1-2 0,5 0 0,0-2 0,3-2 0,0-2 0,2-2 0,-2-2 0,-1 1 0,-1-1 0,5-2 0,-2 0 0,-7 3 0,0-1 0,7-1 0,0-1 0,-4 2 0,-1 1 0,2-1 0,-1 1 0,-5 2 0,-1 1 0,24-5 0,-1 4 0,-4 2 0,4 2 0,-3-1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ABA0-8412-4A7E-B6EC-47D81078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Willcox</dc:creator>
  <cp:lastModifiedBy>Jennifer LaBelle</cp:lastModifiedBy>
  <cp:revision>2</cp:revision>
  <dcterms:created xsi:type="dcterms:W3CDTF">2026-06-12T18:30:00Z</dcterms:created>
  <dcterms:modified xsi:type="dcterms:W3CDTF">2026-06-12T18:30:00Z</dcterms:modified>
</cp:coreProperties>
</file>